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12"/>
          <w:tab w:val="center" w:pos="4365"/>
        </w:tabs>
        <w:adjustRightInd w:val="0"/>
        <w:snapToGrid w:val="0"/>
        <w:spacing w:line="600" w:lineRule="exact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福建省“五个一百”公共安全保障提升工程可行性研究报告及建设导则编制服务</w:t>
      </w:r>
      <w:r>
        <w:rPr>
          <w:rFonts w:hint="eastAsia" w:ascii="方正小标宋简体" w:hAnsi="宋体" w:eastAsia="方正小标宋简体" w:cs="宋体"/>
          <w:sz w:val="44"/>
          <w:szCs w:val="44"/>
        </w:rPr>
        <w:t>项目采购询价比价通知书项目报价单</w:t>
      </w:r>
    </w:p>
    <w:p>
      <w:pPr>
        <w:tabs>
          <w:tab w:val="left" w:pos="3612"/>
          <w:tab w:val="center" w:pos="4365"/>
        </w:tabs>
        <w:adjustRightInd w:val="0"/>
        <w:snapToGrid w:val="0"/>
        <w:spacing w:line="60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</w:p>
    <w:p>
      <w:pPr>
        <w:spacing w:line="500" w:lineRule="exact"/>
        <w:jc w:val="right"/>
        <w:rPr>
          <w:color w:val="000000"/>
          <w:kern w:val="0"/>
          <w:szCs w:val="32"/>
        </w:rPr>
      </w:pPr>
      <w:r>
        <w:rPr>
          <w:color w:val="000000"/>
          <w:kern w:val="0"/>
          <w:szCs w:val="32"/>
        </w:rPr>
        <w:t>20</w:t>
      </w:r>
      <w:r>
        <w:rPr>
          <w:rFonts w:hint="eastAsia"/>
          <w:color w:val="000000"/>
          <w:kern w:val="0"/>
          <w:szCs w:val="32"/>
        </w:rPr>
        <w:t>2</w:t>
      </w:r>
      <w:r>
        <w:rPr>
          <w:rFonts w:hint="eastAsia"/>
          <w:color w:val="000000"/>
          <w:kern w:val="0"/>
          <w:szCs w:val="32"/>
          <w:lang w:val="en-US" w:eastAsia="zh-CN"/>
        </w:rPr>
        <w:t>4</w:t>
      </w:r>
      <w:r>
        <w:rPr>
          <w:rFonts w:hint="eastAsia"/>
          <w:color w:val="000000"/>
          <w:kern w:val="0"/>
          <w:szCs w:val="32"/>
        </w:rPr>
        <w:t>年</w:t>
      </w:r>
      <w:r>
        <w:rPr>
          <w:rFonts w:hint="eastAsia"/>
          <w:color w:val="000000"/>
          <w:kern w:val="0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/>
          <w:color w:val="000000"/>
          <w:kern w:val="0"/>
          <w:szCs w:val="32"/>
        </w:rPr>
        <w:t>月</w:t>
      </w:r>
      <w:r>
        <w:rPr>
          <w:color w:val="000000"/>
          <w:kern w:val="0"/>
          <w:szCs w:val="32"/>
        </w:rPr>
        <w:t xml:space="preserve">  </w:t>
      </w:r>
      <w:r>
        <w:rPr>
          <w:rFonts w:hint="eastAsia"/>
          <w:color w:val="000000"/>
          <w:kern w:val="0"/>
          <w:szCs w:val="32"/>
        </w:rPr>
        <w:t>日</w:t>
      </w:r>
    </w:p>
    <w:p>
      <w:pPr>
        <w:spacing w:line="500" w:lineRule="exact"/>
        <w:rPr>
          <w:color w:val="000000"/>
          <w:kern w:val="0"/>
          <w:szCs w:val="32"/>
        </w:rPr>
      </w:pPr>
      <w:r>
        <w:rPr>
          <w:rFonts w:hint="eastAsia"/>
          <w:color w:val="000000"/>
          <w:kern w:val="0"/>
          <w:szCs w:val="32"/>
        </w:rPr>
        <w:t>报价供应商：</w:t>
      </w:r>
      <w:r>
        <w:rPr>
          <w:color w:val="000000"/>
          <w:kern w:val="0"/>
          <w:szCs w:val="32"/>
          <w:u w:val="single"/>
        </w:rPr>
        <w:t xml:space="preserve">                         </w:t>
      </w:r>
      <w:r>
        <w:rPr>
          <w:rFonts w:hint="eastAsia"/>
          <w:color w:val="000000"/>
          <w:kern w:val="0"/>
          <w:szCs w:val="32"/>
        </w:rPr>
        <w:t>（盖章）</w:t>
      </w:r>
    </w:p>
    <w:p>
      <w:pPr>
        <w:spacing w:line="500" w:lineRule="exact"/>
        <w:rPr>
          <w:color w:val="000000"/>
          <w:kern w:val="0"/>
          <w:szCs w:val="32"/>
        </w:rPr>
      </w:pPr>
      <w:r>
        <w:rPr>
          <w:rFonts w:hint="eastAsia"/>
          <w:color w:val="000000"/>
          <w:kern w:val="0"/>
          <w:szCs w:val="32"/>
        </w:rPr>
        <w:t>联系人：</w:t>
      </w:r>
      <w:r>
        <w:rPr>
          <w:color w:val="000000"/>
          <w:kern w:val="0"/>
          <w:szCs w:val="32"/>
          <w:u w:val="single"/>
        </w:rPr>
        <w:t xml:space="preserve">            </w:t>
      </w:r>
      <w:r>
        <w:rPr>
          <w:color w:val="000000"/>
          <w:kern w:val="0"/>
          <w:szCs w:val="32"/>
        </w:rPr>
        <w:t xml:space="preserve">          </w:t>
      </w:r>
      <w:r>
        <w:rPr>
          <w:rFonts w:hint="eastAsia"/>
          <w:color w:val="000000"/>
          <w:kern w:val="0"/>
          <w:szCs w:val="32"/>
        </w:rPr>
        <w:t>联系电话：</w:t>
      </w:r>
      <w:r>
        <w:rPr>
          <w:color w:val="000000"/>
          <w:kern w:val="0"/>
          <w:szCs w:val="32"/>
          <w:u w:val="single"/>
        </w:rPr>
        <w:t xml:space="preserve">            </w:t>
      </w:r>
    </w:p>
    <w:p>
      <w:pPr>
        <w:spacing w:line="500" w:lineRule="exact"/>
        <w:rPr>
          <w:rFonts w:hint="eastAsia"/>
          <w:b/>
          <w:color w:val="000000"/>
          <w:szCs w:val="32"/>
        </w:rPr>
      </w:pPr>
      <w:r>
        <w:rPr>
          <w:rFonts w:hint="eastAsia"/>
          <w:b/>
          <w:color w:val="000000"/>
          <w:szCs w:val="32"/>
        </w:rPr>
        <w:t>一、报价表</w:t>
      </w:r>
    </w:p>
    <w:p>
      <w:pPr>
        <w:spacing w:line="500" w:lineRule="exact"/>
        <w:rPr>
          <w:b/>
          <w:color w:val="000000"/>
          <w:szCs w:val="32"/>
        </w:rPr>
      </w:pPr>
    </w:p>
    <w:tbl>
      <w:tblPr>
        <w:tblStyle w:val="5"/>
        <w:tblW w:w="93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701"/>
        <w:gridCol w:w="922"/>
        <w:gridCol w:w="1134"/>
        <w:gridCol w:w="709"/>
        <w:gridCol w:w="916"/>
        <w:gridCol w:w="993"/>
        <w:gridCol w:w="992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  <w:jc w:val="center"/>
        </w:trPr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序</w:t>
            </w:r>
          </w:p>
          <w:p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号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货物</w:t>
            </w:r>
          </w:p>
          <w:p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名称</w:t>
            </w:r>
          </w:p>
        </w:tc>
        <w:tc>
          <w:tcPr>
            <w:tcW w:w="922" w:type="dxa"/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品牌型号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规格技术指标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ind w:left="-122" w:leftChars="-38" w:right="-205" w:rightChars="-64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数量</w:t>
            </w:r>
          </w:p>
        </w:tc>
        <w:tc>
          <w:tcPr>
            <w:tcW w:w="916" w:type="dxa"/>
            <w:vAlign w:val="center"/>
          </w:tcPr>
          <w:p>
            <w:pPr>
              <w:snapToGrid w:val="0"/>
              <w:ind w:right="-163" w:rightChars="-51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993" w:type="dxa"/>
            <w:vAlign w:val="center"/>
          </w:tcPr>
          <w:p>
            <w:pPr>
              <w:snapToGrid w:val="0"/>
              <w:ind w:left="-18" w:leftChars="-15" w:hanging="30" w:hangingChars="1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单价</w:t>
            </w:r>
          </w:p>
          <w:p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（元）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小计</w:t>
            </w:r>
          </w:p>
          <w:p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（元）</w:t>
            </w:r>
          </w:p>
        </w:tc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最高限价</w:t>
            </w:r>
          </w:p>
          <w:p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福建省“五个一百”公共安全保障提升工程可行性研究报告及建设导则编制服务</w:t>
            </w: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满足招标要求应答表的各项要求。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9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项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196000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3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合计：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jc w:val="right"/>
              <w:rPr>
                <w:rFonts w:eastAsia="等线"/>
                <w:color w:val="000000"/>
                <w:sz w:val="22"/>
              </w:rPr>
            </w:pPr>
          </w:p>
        </w:tc>
      </w:tr>
    </w:tbl>
    <w:p>
      <w:pPr>
        <w:spacing w:line="360" w:lineRule="exact"/>
        <w:ind w:firstLine="640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总价应包含：上述货物以及相关税费、运费等一切费用。</w:t>
      </w:r>
    </w:p>
    <w:p>
      <w:pPr>
        <w:spacing w:line="360" w:lineRule="exact"/>
        <w:ind w:firstLine="640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此项目</w:t>
      </w:r>
      <w:r>
        <w:rPr>
          <w:rFonts w:hint="eastAsia"/>
          <w:b/>
          <w:color w:val="000000"/>
          <w:sz w:val="30"/>
          <w:szCs w:val="30"/>
        </w:rPr>
        <w:t>最高限价为196000元</w:t>
      </w:r>
      <w:r>
        <w:rPr>
          <w:rFonts w:hint="eastAsia"/>
          <w:color w:val="000000"/>
          <w:szCs w:val="32"/>
        </w:rPr>
        <w:t>，报价总价超过最高限价的，视为无效报价。</w:t>
      </w:r>
    </w:p>
    <w:p>
      <w:pPr>
        <w:spacing w:line="360" w:lineRule="exact"/>
        <w:ind w:firstLine="640" w:firstLineChars="200"/>
        <w:rPr>
          <w:color w:val="000000"/>
          <w:szCs w:val="32"/>
        </w:rPr>
      </w:pPr>
    </w:p>
    <w:p>
      <w:pPr>
        <w:spacing w:line="360" w:lineRule="exact"/>
        <w:ind w:firstLine="640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合计总价：</w:t>
      </w:r>
      <w:r>
        <w:rPr>
          <w:color w:val="000000"/>
          <w:szCs w:val="32"/>
          <w:u w:val="single"/>
        </w:rPr>
        <w:t xml:space="preserve">                </w:t>
      </w:r>
      <w:r>
        <w:rPr>
          <w:rFonts w:hint="eastAsia"/>
          <w:color w:val="000000"/>
          <w:szCs w:val="32"/>
        </w:rPr>
        <w:t>元（大写）</w:t>
      </w:r>
    </w:p>
    <w:p>
      <w:pPr>
        <w:spacing w:line="360" w:lineRule="exact"/>
        <w:ind w:firstLine="2240" w:firstLineChars="700"/>
        <w:rPr>
          <w:color w:val="000000"/>
          <w:szCs w:val="32"/>
        </w:rPr>
      </w:pPr>
      <w:r>
        <w:rPr>
          <w:color w:val="000000"/>
          <w:szCs w:val="32"/>
          <w:u w:val="single"/>
        </w:rPr>
        <w:t xml:space="preserve">         </w:t>
      </w:r>
      <w:r>
        <w:rPr>
          <w:rFonts w:hint="eastAsia"/>
          <w:color w:val="000000"/>
          <w:szCs w:val="32"/>
          <w:u w:val="single"/>
        </w:rPr>
        <w:t xml:space="preserve">       </w:t>
      </w:r>
      <w:r>
        <w:rPr>
          <w:rFonts w:hint="eastAsia"/>
          <w:color w:val="000000"/>
          <w:szCs w:val="32"/>
        </w:rPr>
        <w:t>元（小写）</w:t>
      </w:r>
    </w:p>
    <w:p>
      <w:r>
        <w:rPr>
          <w:color w:val="000000"/>
        </w:rPr>
        <w:t xml:space="preserve"> </w:t>
      </w:r>
    </w:p>
    <w:sectPr>
      <w:pgSz w:w="11906" w:h="16838"/>
      <w:pgMar w:top="1440" w:right="1800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UyMzkwMWUyYmY0ZmRjYzk3NTcxNzAxNzE5NWJlZmYifQ=="/>
  </w:docVars>
  <w:rsids>
    <w:rsidRoot w:val="0055401D"/>
    <w:rsid w:val="00014C76"/>
    <w:rsid w:val="00091085"/>
    <w:rsid w:val="001C0F75"/>
    <w:rsid w:val="0025160A"/>
    <w:rsid w:val="0026704D"/>
    <w:rsid w:val="00280666"/>
    <w:rsid w:val="002B16FF"/>
    <w:rsid w:val="00313ECA"/>
    <w:rsid w:val="00360B5B"/>
    <w:rsid w:val="00372758"/>
    <w:rsid w:val="0041454C"/>
    <w:rsid w:val="004B611E"/>
    <w:rsid w:val="004F7292"/>
    <w:rsid w:val="0051527C"/>
    <w:rsid w:val="00547703"/>
    <w:rsid w:val="0055401D"/>
    <w:rsid w:val="00636E7C"/>
    <w:rsid w:val="0069128D"/>
    <w:rsid w:val="0079002C"/>
    <w:rsid w:val="0086407C"/>
    <w:rsid w:val="00876B60"/>
    <w:rsid w:val="008D5A0B"/>
    <w:rsid w:val="0090040D"/>
    <w:rsid w:val="009856AB"/>
    <w:rsid w:val="00A50B20"/>
    <w:rsid w:val="00A7505B"/>
    <w:rsid w:val="00B80893"/>
    <w:rsid w:val="00D46C44"/>
    <w:rsid w:val="00D8290C"/>
    <w:rsid w:val="00E77AC3"/>
    <w:rsid w:val="00F21FE5"/>
    <w:rsid w:val="00FE722D"/>
    <w:rsid w:val="3F207764"/>
    <w:rsid w:val="B734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eastAsia="宋体" w:cs="Calibri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rFonts w:ascii="Calibri" w:hAnsi="Calibri" w:eastAsia="仿宋_GB2312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Calibri" w:hAnsi="Calibri" w:eastAsia="仿宋_GB2312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336</Characters>
  <Lines>2</Lines>
  <Paragraphs>1</Paragraphs>
  <TotalTime>2</TotalTime>
  <ScaleCrop>false</ScaleCrop>
  <LinksUpToDate>false</LinksUpToDate>
  <CharactersWithSpaces>393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2023-02-27T15:09:00Z</dcterms:created>
  <dc:creator>Administrator</dc:creator>
  <cp:lastModifiedBy>林全</cp:lastModifiedBy>
  <dcterms:modified xsi:type="dcterms:W3CDTF">2024-03-04T08:36:54Z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C6661F2D73D441F5BF02506DC4545A03_12</vt:lpwstr>
  </property>
</Properties>
</file>