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jc w:val="center"/>
        <w:outlineLvl w:val="0"/>
        <w:rPr>
          <w:rFonts w:hint="eastAsia" w:ascii="宋体" w:hAnsi="宋体" w:eastAsia="宋体" w:cs="宋体"/>
          <w:b/>
          <w:color w:val="auto"/>
          <w:sz w:val="72"/>
          <w:szCs w:val="72"/>
          <w:highlight w:val="none"/>
        </w:rPr>
      </w:pPr>
    </w:p>
    <w:p>
      <w:pPr>
        <w:pStyle w:val="5"/>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福建省政府采购</w:t>
      </w:r>
    </w:p>
    <w:p>
      <w:pPr>
        <w:pStyle w:val="5"/>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货物和服务项目</w:t>
      </w:r>
    </w:p>
    <w:p>
      <w:pPr>
        <w:pStyle w:val="5"/>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公开招标文件</w:t>
      </w: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项目名称：福建省基层应急能力提升工程安全宣教节目内容制作与播出服务</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备案编号：CGXM-2025-350001-07924[2025]09720</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项目编号：[350001]ZHL[GK]2025001</w:t>
      </w: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b/>
          <w:color w:val="auto"/>
          <w:sz w:val="28"/>
          <w:highlight w:val="none"/>
        </w:rPr>
      </w:pP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采购人：福建省应急管理厅</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代理机构：中环联（福建）项目管理有限公司</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编制时间：2025年12月</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投标邀请</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中环联（福建）项目管理有限公司采用公开招标方式组织</w:t>
      </w:r>
      <w:r>
        <w:rPr>
          <w:rFonts w:hint="eastAsia" w:ascii="宋体" w:hAnsi="宋体" w:eastAsia="宋体" w:cs="宋体"/>
          <w:color w:val="auto"/>
          <w:sz w:val="24"/>
          <w:szCs w:val="24"/>
          <w:highlight w:val="none"/>
          <w:u w:val="single"/>
        </w:rPr>
        <w:t xml:space="preserve"> 福建省基层应急能力提升工程安全宣教节目内容制作与播出服务 </w:t>
      </w:r>
      <w:r>
        <w:rPr>
          <w:rFonts w:hint="eastAsia" w:ascii="宋体" w:hAnsi="宋体" w:eastAsia="宋体" w:cs="宋体"/>
          <w:color w:val="auto"/>
          <w:sz w:val="24"/>
          <w:szCs w:val="24"/>
          <w:highlight w:val="none"/>
        </w:rPr>
        <w:t>（以下简称：“本项目”）的政府采购活动，现邀请供应商参加投标。</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1、备案编号：CGXM-2025-350001-07924[2025]09720</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2、项目编号：[350001]ZHL[GK]2025001</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4614" w:type="dxa"/>
            <w:vAlign w:val="center"/>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4614" w:type="dxa"/>
            <w:vAlign w:val="center"/>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11、采购人：福建省应急管理厅</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地址：福州市东大路73号省直东湖大院1号楼</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邮编：350001</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联系人：方</w:t>
      </w:r>
      <w:r>
        <w:rPr>
          <w:rFonts w:hint="eastAsia" w:ascii="宋体" w:hAnsi="宋体" w:eastAsia="宋体" w:cs="宋体"/>
          <w:color w:val="auto"/>
          <w:sz w:val="24"/>
          <w:szCs w:val="24"/>
          <w:highlight w:val="none"/>
          <w:lang w:val="en-US" w:eastAsia="zh-CN"/>
        </w:rPr>
        <w:t>女士</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 0591-87620575</w:t>
      </w:r>
    </w:p>
    <w:p>
      <w:pPr>
        <w:pStyle w:val="5"/>
        <w:keepNext w:val="0"/>
        <w:keepLines w:val="0"/>
        <w:pageBreakBefore w:val="0"/>
        <w:widowControl/>
        <w:kinsoku/>
        <w:wordWrap/>
        <w:overflowPunct/>
        <w:topLinePunct w:val="0"/>
        <w:autoSpaceDE/>
        <w:autoSpaceDN/>
        <w:bidi w:val="0"/>
        <w:adjustRightInd/>
        <w:snapToGrid/>
        <w:spacing w:line="360" w:lineRule="auto"/>
        <w:ind w:firstLine="481"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12、代理机构：中环联（福建）项目管理有限公司</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地址：福建省福州市晋安区福新中路89号和声工商大厦7层06室（时代国际广场7层706室）</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邮编：350011</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联系人：张涛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吴丽霞</w:t>
      </w:r>
    </w:p>
    <w:p>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联系电话：15715975915</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5"/>
        <w:keepNext w:val="0"/>
        <w:keepLines w:val="0"/>
        <w:pageBreakBefore w:val="0"/>
        <w:widowControl/>
        <w:kinsoku/>
        <w:wordWrap/>
        <w:overflowPunct/>
        <w:topLinePunct w:val="0"/>
        <w:autoSpaceDE/>
        <w:autoSpaceDN/>
        <w:bidi w:val="0"/>
        <w:adjustRightInd/>
        <w:snapToGrid/>
        <w:ind w:firstLine="481"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p>
            <w:pPr>
              <w:pStyle w:val="5"/>
              <w:spacing w:line="360" w:lineRule="auto"/>
              <w:jc w:val="left"/>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开户名称：中环联（福建）项目管理有限公司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5"/>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 5,800,000.00</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 5,800,000.00</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9"/>
        <w:gridCol w:w="2194"/>
        <w:gridCol w:w="731"/>
        <w:gridCol w:w="1800"/>
        <w:gridCol w:w="807"/>
        <w:gridCol w:w="1169"/>
        <w:gridCol w:w="1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94"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31"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00"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6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142"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94"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福建省基层应急能力提升工程安全宣教节目内容制作与播出服务</w:t>
            </w:r>
          </w:p>
        </w:tc>
        <w:tc>
          <w:tcPr>
            <w:tcW w:w="731" w:type="dxa"/>
          </w:tcPr>
          <w:p>
            <w:pPr>
              <w:pStyle w:val="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800" w:type="dxa"/>
          </w:tcPr>
          <w:p>
            <w:pPr>
              <w:pStyle w:val="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5,800,000.00</w:t>
            </w:r>
          </w:p>
        </w:tc>
        <w:tc>
          <w:tcPr>
            <w:tcW w:w="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16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142"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946"/>
        <w:gridCol w:w="785"/>
        <w:gridCol w:w="881"/>
        <w:gridCol w:w="1090"/>
        <w:gridCol w:w="1348"/>
        <w:gridCol w:w="1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4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78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81"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090"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348"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01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4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福建省基层应急能力提升工程安全宣教节目内容制作与播出服务</w:t>
            </w:r>
          </w:p>
        </w:tc>
        <w:tc>
          <w:tcPr>
            <w:tcW w:w="78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881"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090" w:type="dxa"/>
          </w:tcPr>
          <w:p>
            <w:pPr>
              <w:pStyle w:val="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5,800,000.00</w:t>
            </w:r>
          </w:p>
        </w:tc>
        <w:tc>
          <w:tcPr>
            <w:tcW w:w="1348"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1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福建省基层应急能力提升工程安全宣教节目内容制作与播出服务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807"/>
        <w:gridCol w:w="1807"/>
        <w:gridCol w:w="828"/>
        <w:gridCol w:w="806"/>
        <w:gridCol w:w="934"/>
        <w:gridCol w:w="769"/>
        <w:gridCol w:w="11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828"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934"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6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11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福建省基层应急能力提升工程安全宣教节目内容制作与播出服务</w:t>
            </w:r>
          </w:p>
        </w:tc>
        <w:tc>
          <w:tcPr>
            <w:tcW w:w="1807"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福建省基层应急能力提升工程安全宣教节目内容制作与播出服务</w:t>
            </w:r>
          </w:p>
        </w:tc>
        <w:tc>
          <w:tcPr>
            <w:tcW w:w="828"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806"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934" w:type="dxa"/>
          </w:tcPr>
          <w:p>
            <w:pPr>
              <w:pStyle w:val="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5,800,000.00</w:t>
            </w:r>
          </w:p>
        </w:tc>
        <w:tc>
          <w:tcPr>
            <w:tcW w:w="76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11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pPr>
        <w:pStyle w:val="5"/>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9"/>
        <w:gridCol w:w="1463"/>
        <w:gridCol w:w="61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（2）质疑时效期间：应在依法获取招标文件之日起7个工作日内向中环联（福建）项目管理有限公司提出，依法获取招标文件的时间以福建省政府采购网上公开信息系统记载的为准。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9"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6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(1)本项目代理服务费：本项目收取代理服务费</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1）以单个采购包的中标金额为准，按差额定率累进法计取，具体按以下标准计取：中标金额在100万元人民币以内的：按1.5%计取；中标金额在100-500万元的部分，收费费率标准0.8%；中标金额在500-1000万元的部分，收费费率标准0.45%；服务费不足5000.00元的则按5000.00元收取。（2）代理服务费由成交人在领取成交通知书的同时，以转账、电汇、现金存款等付款方式一次性缴清。（开户名称：中环联（福建）项目管理有限公司；开户银行：中国民生银行股份有限公司泉州分行；账 号：634266843）。</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项目支持远程开标，投标人可通过远程线上参与开标，具体系统操作指南详见福建省政府采购网首页上相关操作手册。②本项目开标过程中远程解密的操作时限为60分钟，开标过程中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2" w:type="dxa"/>
            <w:gridSpan w:val="2"/>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6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pPr>
        <w:pStyle w:val="5"/>
        <w:spacing w:line="360" w:lineRule="auto"/>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1"/>
        <w:gridCol w:w="6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1"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4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1"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4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的内容修正为下列内容：</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后适用本项目的电子招标投标活动。</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pPr>
        <w:pStyle w:val="5"/>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1、适用范围</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1.1适用于招标文件载明项目的政府采购活动（以下简称：“本次采购活动”）。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2、定义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2.2“潜在投标人”指按照招标文件第一章第7条规定获取招标文件且有意向参加本项目投标的供应商。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2.3“投标人”指按照招标文件第一章第7条规定获取招标文件并参加本项目投标的供应商。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pPr>
        <w:pStyle w:val="5"/>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3、合格投标人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3.1一般规定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（5）联合体一方放弃中标的，视为联合体整体放弃中标，联合体各方承担连带责任。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（6）如本项目不接受联合体投标而投标人为联合体的，或者本项目接受联合体投标但投标人组成的联合体不符合本章第3.2条规定的，投标无效。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4、投标费用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pPr>
        <w:pStyle w:val="5"/>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（1）投标邀请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（2）投标人须知前附表（表1、2）</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（6）政府采购合同（参考文本）</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（7）电子投标文件格式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 中环联（福建）项目管理有限公司 可对已发出的招标文件进行必要的澄清或修改，但不得对招标文件载明的采购标的和投标人的资格要求进行改变。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（2）除本章第5.2条第（3）款规定情形外，澄清或修改的内容可能影响电子投标文件编制的， 中环联（福建）项目管理有限公司 将在投标截止时间至少15个日历日前，在招标文件载明的指定媒体以更正公告的形式发布澄清或修改的内容。不足15个日历日的， 中环联（福建）项目管理有限公司 将顺延投标截止时间及开标时间， 中环联（福建）项目管理有限公司 和投标人受原投标截止时间及开标时间制约的所有权利和义务均延长至新的投标截止时间及开标时间。</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 中环联（福建）项目管理有限公司 将依法组织后续采购活动（包括但不限于：重新招标、采用其他方式采购等）。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7、更正公告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若中环联（福建）项目管理有限公司发布更正公告，则更正公告及其所发布的内容或信息（包括但不限于：招标文件的澄清或修改、现场考察或答疑会的有关事宜等）作为招标文件组成部分，对投标人具有约束力。</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7.2更正公告作为中环联（福建）项目管理有限公司通知所有潜在投标人的书面形式。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8、终止公告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8.1若出现因重大变故导致采购任务取消情形，中环联（福建）项目管理有限公司可终止招标并发布终止公告。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8.2终止公告作为中环联（福建）项目管理有限公司通知所有潜在投标人的书面形式。</w:t>
      </w:r>
    </w:p>
    <w:p>
      <w:pPr>
        <w:pStyle w:val="5"/>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9.1投标人可对招标文件载明的全部或部分采购包进行投标。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9.2投标人应对同一个采购包内的所有内容进行完整投标，否则投标无效。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9.7有下列情形之一的，视为投标人串通投标，其投标无效：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（1）不同投标人的电子投标文件由同一单位或个人编制；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（3）不同投标人的电子投标文件载明的项目管理成员或联系人员为同一人；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（4）不同投标人的电子投标文件异常一致或投标报价呈规律性差异；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（5）不同投标人的电子投标文件相互混装；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（7）有关法律、法规和规章及招标文件规定的其他串通投标情形。</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10.1电子投标文件的编制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（1）投标人应先仔细阅读招标文件的全部内容后，再进行电子投标文件的编制。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（2）电子投标文件应按照本章第10.2条规定编制其组成部分。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10.2电子投标文件由下述部分组成：</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⑤招标文件规定作为电子投标文件组成部分的其他内容（若有）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10.3电子投标文件的语言</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（1）除招标文件另有规定外，电子投标文件应使用中文文本，若有不同文本，以中文文本为准。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10.5电子投标文件的格式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（1）除招标文件另有规定外，电子投标文件应使用招标文件第七章规定的格式。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（2）除招标文件另有规定外，电子投标文件应使用不能擦去的墨料或墨水打印、书写或复印。</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（3）除招标文件另有规定外，电子投标文件应使用人民币作为计量货币。</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①电子投标文件应加盖投标人的单位公章。若投标人代表为单位授权的委托代理人，应提供“单位授权书”。</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②电子投标文件应没有涂改或行间插字，除非这些改动是根据 中环联（福建）项目管理有限公司 的指示进行的，或是为改正投标人造成的应修改的错误而进行的。若有前述改动，应按照下列规定之一对改动处进行处理：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10.6投标报价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（1）投标报价超出最高限价将导致投标无效。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（2）最高限价由采购人根据价格测算情况，在预算金额的额度内合理设定。最高限价不得超出预算金额。</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10.7分包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①电子投标文件中未载明分包承担主体；</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②电子投标文件载明的分包承担主体不具备相应资质条件；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③电子投标文件载明的分包承担主体拟再次分包；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（2）电子投标文件承诺的投标有效期不得少于招标文件载明的投标有效期，否则投标无效。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中环联（福建）项目管理有限公司可于投标有效期届满之前书面要求投标人延长投标有效期，投标人应在中环联（福建）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（2）投标人以电子保函形式提交投标保证金的，保函的有效期应等于或长于电子投标文件承诺的投标有效期，否则投标无效。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（3）提交</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③其他形式：</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④若本项目接受联合体投标且投标人为联合体，则联合体中的牵头方应按照本章第10.9条第（3）款第①、②、③点规定提交投标保证金。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※除招标文件另有规定外，未按照上述规定提交投标保证金将导致资格审查不合格。</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（4）退还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①在投标截止时间前撤回已提交的电子投标文件的投标人，其投标保证金将在 中环联（福建）项目管理有限公司 收到投标人书面撤回通知之日起5个工作日内退回原账户。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③中标人的投标保证金将在政府采购合同签订之日起5个工作日内退回原账户；合同签订之日以福建省政府采购网上公开信息系统记载的为准。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④终止招标的， 中环联（福建）项目管理有限公司 将在终止公告发布之日起5个工作日内退回已收取的投标保证金及其在银行产生的孳息。</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（6）有下列情形之一的，投标保证金将不予退还或通过投标保函进行索赔：</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①投标人串通投标；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②投标人提供虚假材料；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⑤招标文件规定的其他不予退还情形；</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⑥中标人有下列情形之一的：</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※若上述投标保证金不予退还情形给采购人（采购代理机构）造成损失，则投标人还要承担相应的赔偿责任。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10.10电子投标文件的提交</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（1）一个投标人只能提交一个电子投标文件，并按照招标文件第一章规定在系统上完成上传、解密操作。</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10.11电子投标文件的补充、修改或撤回</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（1）投标截止时间前，投标人可对所提交的电子投标文件进行补充、修改或撤回，并书面通知中环联（福建）项目管理有限公司。</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（2）补充、修改的内容应按照本章第10.5条第（4）款规定进行签署、盖章，并按照本章第10.10条规定提交，否则将被拒收。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※按照上述规定提交的补充、修改内容作为电子投标文件组成部分。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（1）电子投标文件未按照招标文件要求签署、盖章；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（4）电子投标文件含有采购人不能接受的附加条件；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五、开标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11、开标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11.1中环联（福建）项目管理有限公司将在招标文件载明的开标时间及地点主持召开开标会，并邀请投标人参加。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 中环联（福建）项目管理有限公司 派出，现场监督人员（若有）可由有关方面派出。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（5）若投标人未到开标现场参加开标会，也未通过远程参加开标会的，视同认可开标结果。</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中环联（福建）项目管理有限公司提出任何疑义或要求（包括质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 中环联（福建）项目管理有限公司 将依法组织后续采购活动（包括但不限于：重新招标、采用其他方式采购等）。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11.6投标截止时间后撤销投标的处理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投标截止时间后，投标人在投标有效期内撤销投标的，其撤销投标的行为无效。</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六、中标与政府采购合同</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12、中标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12.3中标公告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（1）中标人确定之日起2个工作日内，中环联（福建）项目管理有限公司将在招标文件载明的指定媒体以中标公告的形式发布中标结果。</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（1）中标公告发布的同时，中环联（福建）项目管理有限公司将向中标人发出中标通知书。</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13.2签订时限：详见须知前附表1的13.2。</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13.3政府采购合同的履行、违约责任和解决争议的方法等适用民法典。</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七、询问、质疑与投诉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14、询问</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14.1潜在投标人或投标人对本次采购活动的有关事项若有疑问，可向中环联（福建）项目管理有限公司提出询问，中环联（福建）项目管理有限公司将按照政府采购法及实施条例的有关规定进行答复。</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15、质疑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（3）质疑函应包括下列主要内容：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②所质疑项目的基本信息，至少包括：项目编号、项目名称等；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 中环联（福建）项目管理有限公司 对其质疑作出的处理结果，如：暂停招标投标活动、修改招标文件、停止或纠正违法违规行为、中标结果无效、废标、重新招标等；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a.质疑人代表的身份证明材料：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b1所质疑的具体事项是与自己有利害关系的证明材料；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b2质疑函所述事实存在的证明材料，如：采购文件、采购过程或中标结果违法违规或不符合采购文件要求等证明材料；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b3依法应终止采购程序的证明材料；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b4应重新采购的证明材料；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b5采购文件、采购过程或中标、成交结果损害自己合法权益的证明材料等；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⑥质疑人代表及其联系方法的信息，至少包括：姓名、手机、电子信箱、邮寄地址等。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⑦提出质疑的日期。</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15.3对符合本章第15.1条规定的质疑，将按照政府采购法及实施条例、政府采购质疑和投诉办法的有关规定进行答复。</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16、投诉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八、政府采购政策</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17.1进口产品指通过中国海关报关验放进入中国境内且产自关境外的产品，其中：</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③在服务采购项目中，服务由中小企业承接，即提供服务的人员为中小企业依照《中华人民共和国劳动合同法》订立劳动合同的从业人员。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（3）投标人应当按照招标文件明确的采购标的对应行业的划分标准出具中小企业声明函。</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（5）残疾人福利性单位指同时符合下列条件的单位：</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17.4信用记录指由财政部确定的有关网站提供的相关主体信用信息。信用记录的查询及使用应符合财政部文件（财库[2016]125号）规定。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17.5为落实政府采购政策需满足的要求：详见招标文件第一章。</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九、本项目的有关信息</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十、其他事项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19、其他事项：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19.2其他：详见招标文件第二章。</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1、开标结束后，由 中环联（福建）项目管理有限公司 负责资格审查小组的组建及资格审查工作的组织。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1.1资格审查小组</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资格审查小组由3人组成，并负责具体审查事务，其中由采购人派出的采购人代表至少1人，由中环联（福建）项目管理有限公司派出的工作人员至少1人，其余1人可为采购人代表或中环联（福建）项目管理有限公司的工作人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1.2资格审查的依据是招标文件和电子投标文件。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1.3资格审查的范围及内容：电子投标文件（资格及资信证明部分），具体如下：</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（1）“投标函”；</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（2）“投标人的资格及资信证明文件”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①一般资格证明文件：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30"/>
        <w:gridCol w:w="55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资格审查要求概况</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30"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5545" w:type="dxa"/>
          </w:tcPr>
          <w:p>
            <w:pPr>
              <w:pStyle w:val="5"/>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※备注说明</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①投标人应根据自身实际情况提供上述资格要求的证明材料，格式可参考招标文件第七章提供。</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②投标人提供的相应证明材料复印件均应符合：内容完整、清晰、整洁，并由投标人加盖其单位公章。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③根据招标文件第四章第一点资格审查的1.3“④其他资格证明文件”要求，允许供应商采用资格承诺制的并提供符合要求的资格承诺函，视为满足招标文件的资格要求。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④.其他资格证明文件：</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1"/>
        <w:gridCol w:w="62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资格审查要求概况</w:t>
            </w:r>
          </w:p>
        </w:tc>
        <w:tc>
          <w:tcPr>
            <w:tcW w:w="629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629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（3）投标保证金。</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未按照招标文件规定提交投标保证金</w:t>
            </w:r>
          </w:p>
        </w:tc>
      </w:tr>
    </w:tbl>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2、资格审查情况不得私自外泄，有关信息由 中环联（福建）项目管理有限公司 统一对外发布。</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3、资格审查合格的投标人不足三家的，不进行评标。同时，本次采购活动结束， 中环联（福建）项目管理有限公司 将依法组织后续采购活动（包括但不限于：重新招标、采用其他方式采购等）。</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二、评标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4、资格审查结束后，由 中环联（福建）项目管理有限公司 负责评标委员会的组建及评标工作的组织。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由采购人代表和评审专家两部分共5人组成，其中由福建省政府采购评审专家库产生的评审专家4人，由采购人派出的采购人代表1人。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5.2评标委员会负责具体评标事务，并按照下列原则依法独立履行有关职责：</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（2）评标应遵循公平、公正、科学、严谨和择优原则。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（3）评标的依据是招标文件和电子投标文件。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（4）应按照招标文件规定推荐中标候选人或确定中标人。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（5）评标应遵守下列评标纪律：</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①评标情况不得私自外泄，有关信息由 中环联（福建）项目管理有限公司 统一对外发布。</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 中环联（福建）项目管理有限公司 或投标人提供的要求保密的资料，不得摘记翻印和外传。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6、评标程序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6.1评标前的准备工作</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6.2符合性审查</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（1）评标委员会依据招标文件的实质性要求，对通过资格审查的电子投标文件进行符合性审查，以确定其是否满足招标文件的实质性要求。</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（2）满足招标文件的实质性要求指电子投标文件对招标文件实质性要求的响应不存在重大偏差或保留。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（5）评标委员会对所有投标人都执行相同的程序和标准。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（6）有下列情形之一的，符合性审查不合格：</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①项目一般情形：</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91"/>
        <w:gridCol w:w="5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89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符合审查要求概况</w:t>
            </w:r>
          </w:p>
        </w:tc>
        <w:tc>
          <w:tcPr>
            <w:tcW w:w="537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9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537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9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537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9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537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②本项目规定的其他情形：</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4"/>
        <w:gridCol w:w="72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252"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252"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1、技术部分的实际总得分小于招标文件设定的技术部分总分50%的投标无效。 2、不满足招标文件第五章中技术部分带★号的条款或注明投标无效的条款的视为投标无效。 3、不符合招标文件中规定的其它实质性要求条款的视为投标无效。 4、技术部分中不得出现报价部分的全部或部分的投标报价信息（或组成资料），否则视为投标无效。</w:t>
            </w:r>
          </w:p>
        </w:tc>
      </w:tr>
    </w:tbl>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72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270"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270"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质性要求的条款。</w:t>
            </w:r>
          </w:p>
        </w:tc>
      </w:tr>
    </w:tbl>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价格符合性：无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6.3澄清有关问题</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（3）电子投标文件报价出现前后不一致的，除招标文件另有规定外，按照下列规定修正：</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①开标（报价）一览表内容与电子投标文件中相应内容不一致的，以开标（报价）一览表为准；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③单价金额小数点或百分比有明显错位的，以开标（报价）一览表的总价为准，并修改单价；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（4）关于细微偏差</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（5）关于投标描述（即电子投标文件中描述的内容）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6.4比较与评价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（1）按照本章第7条载明的评标方法和标准，对符合性审查合格的电子投标文件进行比较与评价。</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（2）关于相同品牌产品（政府采购服务类项目不适用本条款规定）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b.招标文件未规定的，采取随机抽取方式确定，其他投标无效。</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③非单一产品采购项目，多家投标人提供的核心产品品牌相同的，按照本章第6.4条第（2）款第①、②规定处理。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（3）漏（缺）项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6.6编写评标报告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（2）评标报告应包括下列内容：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③评标方法和标准；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6.8评委对需要共同认定的事项存在争议的，应按照少数服从多数的原则进行认定。持不同意见的评委应在评标报告上签署不同意见及理由，否则视为同意评标报告。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6.9在评标过程中发现投标人有下列情形之一的，评标委员会应认定其投标无效，并书面报告本项目监督管理部门：</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（2）妨碍其他投标人的竞争行为；</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（3）损害采购人或其他投标人的合法权益。</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（2）有关法律、法规和规章规定废标的情形。</w:t>
      </w:r>
    </w:p>
    <w:p>
      <w:pPr>
        <w:pStyle w:val="5"/>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※若废标，则本次采购活动结束， 中环联（福建）项目管理有限公司 将依法组织后续采购活动（包括但不限于：重新招标、采用其他方式采购等）。</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pPr>
        <w:pStyle w:val="5"/>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价格项（F1×A1）满分为10.0000分</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满足招标文件要求且报价最低的为评审基准价，价格得分=（评审基准价/报价）×标准分值</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2"/>
        <w:gridCol w:w="1200"/>
        <w:gridCol w:w="881"/>
        <w:gridCol w:w="48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dxa"/>
          </w:tcPr>
          <w:p>
            <w:pPr>
              <w:pStyle w:val="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200" w:type="dxa"/>
          </w:tcPr>
          <w:p>
            <w:pPr>
              <w:pStyle w:val="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适用对象</w:t>
            </w:r>
          </w:p>
        </w:tc>
        <w:tc>
          <w:tcPr>
            <w:tcW w:w="881" w:type="dxa"/>
          </w:tcPr>
          <w:p>
            <w:pPr>
              <w:pStyle w:val="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4833" w:type="dxa"/>
          </w:tcPr>
          <w:p>
            <w:pPr>
              <w:pStyle w:val="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200"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881" w:type="dxa"/>
          </w:tcPr>
          <w:p>
            <w:pPr>
              <w:pStyle w:val="5"/>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c>
          <w:tcPr>
            <w:tcW w:w="4833"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5"/>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pPr>
        <w:pStyle w:val="5"/>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技术项（F2×A2）满分为6</w:t>
      </w:r>
      <w:r>
        <w:rPr>
          <w:rFonts w:hint="default"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rPr>
        <w:t>.0000分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069"/>
        <w:gridCol w:w="1031"/>
        <w:gridCol w:w="4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项目</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分值</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是否客观项</w:t>
            </w:r>
          </w:p>
        </w:tc>
        <w:tc>
          <w:tcPr>
            <w:tcW w:w="483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1、服务要求响应情况</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24.00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评委会根据投标人的投标文件对“第五章招标内容及要求”中“二、技术和服务要求”提出的内容逐项应标情况是否偏离进行评议和打分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（1）带“★”标识的</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为实质性条款，共计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项（包含以下任意子项），若出现任意子项负偏离按无效投标处理；（2）未标注“★”号的条款，共计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项，每负偏离或不响应一项扣</w:t>
            </w:r>
            <w:r>
              <w:rPr>
                <w:rFonts w:hint="eastAsia" w:ascii="宋体" w:hAnsi="宋体" w:eastAsia="宋体" w:cs="宋体"/>
                <w:color w:val="auto"/>
                <w:sz w:val="24"/>
                <w:szCs w:val="24"/>
                <w:highlight w:val="none"/>
                <w:lang w:val="en-US" w:eastAsia="zh-Hans"/>
              </w:rPr>
              <w:t xml:space="preserve">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2、整体服务方案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根据投标人针对本项目所制定的整体服务方案，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rPr>
              <w:t>服务计划</w:t>
            </w:r>
            <w:r>
              <w:rPr>
                <w:rFonts w:ascii="宋体" w:hAnsi="宋体" w:cs="宋体"/>
                <w:color w:val="auto"/>
                <w:sz w:val="24"/>
                <w:szCs w:val="24"/>
                <w:highlight w:val="none"/>
                <w:lang w:eastAsia="zh-CN"/>
              </w:rPr>
              <w:t>；</w:t>
            </w:r>
            <w:r>
              <w:rPr>
                <w:rFonts w:ascii="宋体" w:hAnsi="宋体" w:cs="仿宋"/>
                <w:color w:val="auto"/>
                <w:sz w:val="24"/>
                <w:szCs w:val="24"/>
                <w:highlight w:val="none"/>
              </w:rPr>
              <w:t>②</w:t>
            </w:r>
            <w:r>
              <w:rPr>
                <w:rFonts w:ascii="宋体" w:hAnsi="宋体" w:cs="宋体"/>
                <w:color w:val="auto"/>
                <w:sz w:val="24"/>
                <w:szCs w:val="24"/>
                <w:highlight w:val="none"/>
              </w:rPr>
              <w:t>服务标准及质量</w:t>
            </w:r>
            <w:r>
              <w:rPr>
                <w:rFonts w:ascii="宋体" w:hAnsi="宋体" w:cs="宋体"/>
                <w:color w:val="auto"/>
                <w:sz w:val="24"/>
                <w:szCs w:val="24"/>
                <w:highlight w:val="none"/>
                <w:lang w:eastAsia="zh-CN"/>
              </w:rPr>
              <w:t>；</w:t>
            </w:r>
            <w:r>
              <w:rPr>
                <w:rFonts w:ascii="宋体" w:hAnsi="宋体" w:cs="仿宋"/>
                <w:color w:val="auto"/>
                <w:sz w:val="24"/>
                <w:szCs w:val="24"/>
                <w:highlight w:val="none"/>
              </w:rPr>
              <w:t>③</w:t>
            </w:r>
            <w:r>
              <w:rPr>
                <w:rFonts w:ascii="宋体" w:hAnsi="宋体" w:cs="宋体"/>
                <w:color w:val="auto"/>
                <w:sz w:val="24"/>
                <w:szCs w:val="24"/>
                <w:highlight w:val="none"/>
              </w:rPr>
              <w:t>与采购人配合对接等方面，由评委进行评分：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3、科普短视频</w:t>
            </w:r>
            <w:r>
              <w:rPr>
                <w:rFonts w:ascii="宋体" w:hAnsi="宋体" w:cs="宋体"/>
                <w:color w:val="auto"/>
                <w:sz w:val="24"/>
                <w:szCs w:val="24"/>
                <w:highlight w:val="none"/>
                <w:lang w:eastAsia="zh-CN"/>
              </w:rPr>
              <w:t>制作</w:t>
            </w:r>
            <w:r>
              <w:rPr>
                <w:rFonts w:ascii="宋体" w:hAnsi="宋体" w:cs="宋体"/>
                <w:color w:val="auto"/>
                <w:sz w:val="24"/>
                <w:szCs w:val="24"/>
                <w:highlight w:val="none"/>
              </w:rPr>
              <w:t>技术方案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仿宋"/>
                <w:color w:val="auto"/>
                <w:sz w:val="24"/>
                <w:szCs w:val="24"/>
                <w:highlight w:val="none"/>
                <w:lang w:eastAsia="zh-CN"/>
              </w:rPr>
            </w:pPr>
            <w:r>
              <w:rPr>
                <w:rFonts w:ascii="宋体" w:hAnsi="宋体" w:cs="宋体"/>
                <w:color w:val="auto"/>
                <w:sz w:val="24"/>
                <w:szCs w:val="24"/>
                <w:highlight w:val="none"/>
              </w:rPr>
              <w:t>根据投标人提供的科普短视频</w:t>
            </w:r>
            <w:r>
              <w:rPr>
                <w:rFonts w:ascii="宋体" w:hAnsi="宋体" w:cs="宋体"/>
                <w:color w:val="auto"/>
                <w:sz w:val="24"/>
                <w:szCs w:val="24"/>
                <w:highlight w:val="none"/>
                <w:lang w:eastAsia="zh-CN"/>
              </w:rPr>
              <w:t>制作</w:t>
            </w:r>
            <w:r>
              <w:rPr>
                <w:rFonts w:ascii="宋体" w:hAnsi="宋体" w:cs="宋体"/>
                <w:color w:val="auto"/>
                <w:sz w:val="24"/>
                <w:szCs w:val="24"/>
                <w:highlight w:val="none"/>
              </w:rPr>
              <w:t>的技术方案，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③</w:t>
            </w:r>
            <w:r>
              <w:rPr>
                <w:rFonts w:ascii="宋体" w:hAnsi="宋体" w:cs="宋体"/>
                <w:color w:val="auto"/>
                <w:sz w:val="24"/>
                <w:szCs w:val="24"/>
                <w:highlight w:val="none"/>
                <w:lang w:eastAsia="zh-CN"/>
              </w:rPr>
              <w:t>宣推计划，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w:t>
            </w:r>
            <w:r>
              <w:rPr>
                <w:rFonts w:ascii="宋体" w:hAnsi="宋体" w:cs="仿宋"/>
                <w:color w:val="auto"/>
                <w:sz w:val="24"/>
                <w:szCs w:val="24"/>
                <w:highlight w:val="none"/>
                <w:lang w:eastAsia="zh-CN"/>
              </w:rPr>
              <w:t>，</w:t>
            </w:r>
            <w:r>
              <w:rPr>
                <w:rFonts w:ascii="宋体" w:hAnsi="宋体" w:cs="仿宋"/>
                <w:color w:val="auto"/>
                <w:sz w:val="24"/>
                <w:szCs w:val="24"/>
                <w:highlight w:val="none"/>
              </w:rPr>
              <w:t>得3分；提供的方案所包含的要点齐全、内容与要点相符、每个要点均有展开阐述（没有特别具体）但能大部分满足于本项目</w:t>
            </w:r>
            <w:r>
              <w:rPr>
                <w:rFonts w:ascii="宋体" w:hAnsi="宋体" w:cs="仿宋"/>
                <w:color w:val="auto"/>
                <w:sz w:val="24"/>
                <w:szCs w:val="24"/>
                <w:highlight w:val="none"/>
                <w:lang w:eastAsia="zh-CN"/>
              </w:rPr>
              <w:t>的</w:t>
            </w:r>
            <w:r>
              <w:rPr>
                <w:rFonts w:ascii="宋体" w:hAnsi="宋体" w:cs="仿宋"/>
                <w:color w:val="auto"/>
                <w:sz w:val="24"/>
                <w:szCs w:val="24"/>
                <w:highlight w:val="none"/>
              </w:rPr>
              <w:t>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4、公益宣传片制作播出技术方案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仿宋"/>
                <w:color w:val="auto"/>
                <w:sz w:val="24"/>
                <w:szCs w:val="24"/>
                <w:highlight w:val="none"/>
                <w:lang w:eastAsia="zh-CN"/>
              </w:rPr>
            </w:pPr>
            <w:r>
              <w:rPr>
                <w:rFonts w:ascii="宋体" w:hAnsi="宋体" w:cs="宋体"/>
                <w:color w:val="auto"/>
                <w:sz w:val="24"/>
                <w:szCs w:val="24"/>
                <w:highlight w:val="none"/>
              </w:rPr>
              <w:t>根据投标人提供的公益宣传片制作播出技术方案，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③</w:t>
            </w:r>
            <w:r>
              <w:rPr>
                <w:rFonts w:ascii="宋体" w:hAnsi="宋体" w:cs="宋体"/>
                <w:color w:val="auto"/>
                <w:sz w:val="24"/>
                <w:szCs w:val="24"/>
                <w:highlight w:val="none"/>
                <w:lang w:eastAsia="zh-CN"/>
              </w:rPr>
              <w:t>宣推计划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w:t>
            </w:r>
            <w:r>
              <w:rPr>
                <w:rFonts w:ascii="宋体" w:hAnsi="宋体" w:cs="仿宋"/>
                <w:color w:val="auto"/>
                <w:sz w:val="24"/>
                <w:szCs w:val="24"/>
                <w:highlight w:val="none"/>
                <w:lang w:eastAsia="zh-CN"/>
              </w:rPr>
              <w:t>发布</w:t>
            </w:r>
            <w:r>
              <w:rPr>
                <w:rFonts w:ascii="宋体" w:hAnsi="宋体" w:cs="仿宋"/>
                <w:color w:val="auto"/>
                <w:sz w:val="24"/>
                <w:szCs w:val="24"/>
                <w:highlight w:val="none"/>
              </w:rPr>
              <w:t>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5、新闻专题(含汇报片)</w:t>
            </w:r>
            <w:r>
              <w:rPr>
                <w:rFonts w:ascii="宋体" w:hAnsi="宋体" w:cs="宋体"/>
                <w:color w:val="auto"/>
                <w:sz w:val="24"/>
                <w:szCs w:val="24"/>
                <w:highlight w:val="none"/>
                <w:lang w:eastAsia="zh-CN"/>
              </w:rPr>
              <w:t>制作</w:t>
            </w:r>
            <w:r>
              <w:rPr>
                <w:rFonts w:ascii="宋体" w:hAnsi="宋体" w:cs="宋体"/>
                <w:color w:val="auto"/>
                <w:sz w:val="24"/>
                <w:szCs w:val="24"/>
                <w:highlight w:val="none"/>
              </w:rPr>
              <w:t>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仿宋"/>
                <w:color w:val="auto"/>
                <w:sz w:val="24"/>
                <w:szCs w:val="24"/>
                <w:highlight w:val="none"/>
                <w:lang w:eastAsia="zh-CN"/>
              </w:rPr>
            </w:pPr>
            <w:r>
              <w:rPr>
                <w:rFonts w:ascii="宋体" w:hAnsi="宋体" w:cs="宋体"/>
                <w:color w:val="auto"/>
                <w:sz w:val="24"/>
                <w:szCs w:val="24"/>
                <w:highlight w:val="none"/>
              </w:rPr>
              <w:t>根据投标人提供的新闻专题(含汇报片)制作方案，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③</w:t>
            </w:r>
            <w:r>
              <w:rPr>
                <w:rFonts w:ascii="宋体" w:hAnsi="宋体" w:cs="宋体"/>
                <w:color w:val="auto"/>
                <w:sz w:val="24"/>
                <w:szCs w:val="24"/>
                <w:highlight w:val="none"/>
                <w:lang w:eastAsia="zh-CN"/>
              </w:rPr>
              <w:t>宣推计划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w:t>
            </w:r>
            <w:r>
              <w:rPr>
                <w:rFonts w:ascii="宋体" w:hAnsi="宋体" w:cs="仿宋"/>
                <w:bCs/>
                <w:color w:val="auto"/>
                <w:sz w:val="24"/>
                <w:szCs w:val="24"/>
                <w:highlight w:val="none"/>
                <w:lang w:eastAsia="zh-CN"/>
              </w:rPr>
              <w:t>的</w:t>
            </w:r>
            <w:r>
              <w:rPr>
                <w:rFonts w:ascii="宋体" w:hAnsi="宋体" w:cs="仿宋"/>
                <w:color w:val="auto"/>
                <w:sz w:val="24"/>
                <w:szCs w:val="24"/>
                <w:highlight w:val="none"/>
              </w:rPr>
              <w:t>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6、开辟电视专栏方案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根据投标人提供的开辟电视专栏方案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仿宋"/>
                <w:color w:val="auto"/>
                <w:sz w:val="24"/>
                <w:szCs w:val="24"/>
                <w:highlight w:val="none"/>
              </w:rPr>
              <w:t>，③</w:t>
            </w:r>
            <w:r>
              <w:rPr>
                <w:rFonts w:ascii="宋体" w:hAnsi="宋体" w:cs="仿宋"/>
                <w:color w:val="auto"/>
                <w:sz w:val="24"/>
                <w:szCs w:val="24"/>
                <w:highlight w:val="none"/>
                <w:lang w:eastAsia="zh-CN"/>
              </w:rPr>
              <w:t>宣推计划</w:t>
            </w:r>
            <w:r>
              <w:rPr>
                <w:rFonts w:ascii="宋体" w:hAnsi="宋体" w:cs="仿宋"/>
                <w:color w:val="auto"/>
                <w:sz w:val="24"/>
                <w:szCs w:val="24"/>
                <w:highlight w:val="none"/>
              </w:rPr>
              <w:t>由评委进行评分：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7、主题曲创作方案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根据投标人提供的主题曲创作方案，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8、“安安”系列科普宣传产品制作方案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2</w:t>
            </w:r>
            <w:r>
              <w:rPr>
                <w:rFonts w:ascii="宋体" w:hAnsi="宋体" w:cs="宋体"/>
                <w:color w:val="auto"/>
                <w:sz w:val="24"/>
                <w:szCs w:val="24"/>
                <w:highlight w:val="none"/>
              </w:rPr>
              <w:t>.00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根据投标人提供的“安安”系列科普宣传产品制作方案，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技术支持</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w:t>
            </w:r>
            <w:r>
              <w:rPr>
                <w:rFonts w:ascii="宋体" w:hAnsi="宋体" w:cs="仿宋"/>
                <w:color w:val="auto"/>
                <w:sz w:val="24"/>
                <w:szCs w:val="24"/>
                <w:highlight w:val="none"/>
                <w:lang w:eastAsia="zh-CN"/>
              </w:rPr>
              <w:t>2</w:t>
            </w:r>
            <w:r>
              <w:rPr>
                <w:rFonts w:ascii="宋体" w:hAnsi="宋体" w:cs="仿宋"/>
                <w:color w:val="auto"/>
                <w:sz w:val="24"/>
                <w:szCs w:val="24"/>
                <w:highlight w:val="none"/>
              </w:rPr>
              <w:t>分；提供的方案所包含的要点齐全、内容与要点相符、每个要点均有展开阐述（没有特别具体）但能大部分满足于本项目的得</w:t>
            </w:r>
            <w:r>
              <w:rPr>
                <w:rFonts w:ascii="宋体" w:hAnsi="宋体" w:cs="仿宋"/>
                <w:color w:val="auto"/>
                <w:sz w:val="24"/>
                <w:szCs w:val="24"/>
                <w:highlight w:val="none"/>
                <w:lang w:eastAsia="zh-CN"/>
              </w:rPr>
              <w:t>1</w:t>
            </w:r>
            <w:r>
              <w:rPr>
                <w:rFonts w:ascii="宋体" w:hAnsi="宋体" w:cs="仿宋"/>
                <w:color w:val="auto"/>
                <w:sz w:val="24"/>
                <w:szCs w:val="24"/>
                <w:highlight w:val="none"/>
              </w:rPr>
              <w:t>.</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w:t>
            </w:r>
            <w:r>
              <w:rPr>
                <w:rFonts w:ascii="宋体" w:hAnsi="宋体" w:cs="仿宋"/>
                <w:color w:val="auto"/>
                <w:sz w:val="24"/>
                <w:szCs w:val="24"/>
                <w:highlight w:val="none"/>
                <w:lang w:eastAsia="zh-CN"/>
              </w:rPr>
              <w:t>1.8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9、新媒体产品</w:t>
            </w:r>
            <w:r>
              <w:rPr>
                <w:rFonts w:ascii="宋体" w:hAnsi="宋体" w:cs="宋体"/>
                <w:color w:val="auto"/>
                <w:sz w:val="24"/>
                <w:szCs w:val="24"/>
                <w:highlight w:val="none"/>
                <w:lang w:eastAsia="zh-CN"/>
              </w:rPr>
              <w:t>制作方案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2</w:t>
            </w:r>
            <w:r>
              <w:rPr>
                <w:rFonts w:ascii="宋体" w:hAnsi="宋体" w:cs="宋体"/>
                <w:color w:val="auto"/>
                <w:sz w:val="24"/>
                <w:szCs w:val="24"/>
                <w:highlight w:val="none"/>
              </w:rPr>
              <w:t>.00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根据投标人提供新媒体产品</w:t>
            </w:r>
            <w:r>
              <w:rPr>
                <w:rFonts w:ascii="宋体" w:hAnsi="宋体" w:cs="宋体"/>
                <w:color w:val="auto"/>
                <w:sz w:val="24"/>
                <w:szCs w:val="24"/>
                <w:highlight w:val="none"/>
                <w:lang w:eastAsia="zh-CN"/>
              </w:rPr>
              <w:t>制作方案</w:t>
            </w:r>
            <w:r>
              <w:rPr>
                <w:rFonts w:ascii="宋体" w:hAnsi="宋体" w:cs="宋体"/>
                <w:color w:val="auto"/>
                <w:sz w:val="24"/>
                <w:szCs w:val="24"/>
                <w:highlight w:val="none"/>
              </w:rPr>
              <w:t>，</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w:t>
            </w:r>
            <w:r>
              <w:rPr>
                <w:rFonts w:ascii="宋体" w:hAnsi="宋体" w:cs="仿宋"/>
                <w:color w:val="auto"/>
                <w:sz w:val="24"/>
                <w:szCs w:val="24"/>
                <w:highlight w:val="none"/>
                <w:lang w:eastAsia="zh-CN"/>
              </w:rPr>
              <w:t>2</w:t>
            </w:r>
            <w:r>
              <w:rPr>
                <w:rFonts w:ascii="宋体" w:hAnsi="宋体" w:cs="仿宋"/>
                <w:color w:val="auto"/>
                <w:sz w:val="24"/>
                <w:szCs w:val="24"/>
                <w:highlight w:val="none"/>
              </w:rPr>
              <w:t>分；提供的方案所包含的要点齐全、内容与要点相符、每个要点均有展开阐述（没有特别具体）但能大部分满足于本项目的得</w:t>
            </w:r>
            <w:r>
              <w:rPr>
                <w:rFonts w:ascii="宋体" w:hAnsi="宋体" w:cs="仿宋"/>
                <w:color w:val="auto"/>
                <w:sz w:val="24"/>
                <w:szCs w:val="24"/>
                <w:highlight w:val="none"/>
                <w:lang w:eastAsia="zh-CN"/>
              </w:rPr>
              <w:t>1</w:t>
            </w:r>
            <w:r>
              <w:rPr>
                <w:rFonts w:ascii="宋体" w:hAnsi="宋体" w:cs="仿宋"/>
                <w:color w:val="auto"/>
                <w:sz w:val="24"/>
                <w:szCs w:val="24"/>
                <w:highlight w:val="none"/>
              </w:rPr>
              <w:t>.</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w:t>
            </w:r>
            <w:r>
              <w:rPr>
                <w:rFonts w:ascii="宋体" w:hAnsi="宋体" w:cs="仿宋"/>
                <w:color w:val="auto"/>
                <w:sz w:val="24"/>
                <w:szCs w:val="24"/>
                <w:highlight w:val="none"/>
                <w:lang w:eastAsia="zh-CN"/>
              </w:rPr>
              <w:t>1.8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10、提升基层应急能力系列活动策划方案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根据投标人提供的提升基层应急能力系列活动策划方案，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流程管理；</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仿宋"/>
                <w:color w:val="auto"/>
                <w:sz w:val="24"/>
                <w:szCs w:val="24"/>
                <w:highlight w:val="none"/>
              </w:rPr>
              <w:t>③</w:t>
            </w:r>
            <w:r>
              <w:rPr>
                <w:rFonts w:ascii="宋体" w:hAnsi="宋体" w:cs="仿宋"/>
                <w:color w:val="auto"/>
                <w:sz w:val="24"/>
                <w:szCs w:val="24"/>
                <w:highlight w:val="none"/>
                <w:lang w:eastAsia="zh-CN"/>
              </w:rPr>
              <w:t>后勤保障</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11、应急安全线下主题活动策划方案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根据投标人提供的应急安全线下主题活动策划方案，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流程管理；</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仿宋"/>
                <w:color w:val="auto"/>
                <w:sz w:val="24"/>
                <w:szCs w:val="24"/>
                <w:highlight w:val="none"/>
              </w:rPr>
              <w:t>③</w:t>
            </w:r>
            <w:r>
              <w:rPr>
                <w:rFonts w:ascii="宋体" w:hAnsi="宋体" w:cs="仿宋"/>
                <w:color w:val="auto"/>
                <w:sz w:val="24"/>
                <w:szCs w:val="24"/>
                <w:highlight w:val="none"/>
                <w:lang w:eastAsia="zh-CN"/>
              </w:rPr>
              <w:t>网络直播</w:t>
            </w:r>
            <w:r>
              <w:rPr>
                <w:rFonts w:ascii="宋体" w:hAnsi="宋体" w:cs="宋体"/>
                <w:color w:val="auto"/>
                <w:sz w:val="24"/>
                <w:szCs w:val="24"/>
                <w:highlight w:val="none"/>
                <w:lang w:eastAsia="zh-CN"/>
              </w:rPr>
              <w:t>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12、应急广播产品</w:t>
            </w:r>
            <w:r>
              <w:rPr>
                <w:rFonts w:ascii="宋体" w:hAnsi="宋体" w:cs="宋体"/>
                <w:color w:val="auto"/>
                <w:sz w:val="24"/>
                <w:szCs w:val="24"/>
                <w:highlight w:val="none"/>
                <w:lang w:eastAsia="zh-CN"/>
              </w:rPr>
              <w:t>制作</w:t>
            </w:r>
            <w:r>
              <w:rPr>
                <w:rFonts w:ascii="宋体" w:hAnsi="宋体" w:cs="宋体"/>
                <w:color w:val="auto"/>
                <w:sz w:val="24"/>
                <w:szCs w:val="24"/>
                <w:highlight w:val="none"/>
              </w:rPr>
              <w:t>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根据投标人提供的应急广播产品</w:t>
            </w:r>
            <w:r>
              <w:rPr>
                <w:rFonts w:ascii="宋体" w:hAnsi="宋体" w:cs="宋体"/>
                <w:color w:val="auto"/>
                <w:sz w:val="24"/>
                <w:szCs w:val="24"/>
                <w:highlight w:val="none"/>
                <w:lang w:eastAsia="zh-CN"/>
              </w:rPr>
              <w:t>制作</w:t>
            </w:r>
            <w:r>
              <w:rPr>
                <w:rFonts w:ascii="宋体" w:hAnsi="宋体" w:cs="宋体"/>
                <w:color w:val="auto"/>
                <w:sz w:val="24"/>
                <w:szCs w:val="24"/>
                <w:highlight w:val="none"/>
              </w:rPr>
              <w:t>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制作流程；</w:t>
            </w:r>
            <w:r>
              <w:rPr>
                <w:rFonts w:ascii="宋体" w:hAnsi="宋体" w:cs="仿宋"/>
                <w:color w:val="auto"/>
                <w:sz w:val="24"/>
                <w:szCs w:val="24"/>
                <w:highlight w:val="none"/>
              </w:rPr>
              <w:t>②</w:t>
            </w:r>
            <w:r>
              <w:rPr>
                <w:rFonts w:ascii="宋体" w:hAnsi="宋体" w:cs="宋体"/>
                <w:color w:val="auto"/>
                <w:sz w:val="24"/>
                <w:szCs w:val="24"/>
                <w:highlight w:val="none"/>
                <w:lang w:eastAsia="zh-CN"/>
              </w:rPr>
              <w:t>内容策划；</w:t>
            </w:r>
            <w:r>
              <w:rPr>
                <w:rFonts w:ascii="宋体" w:hAnsi="宋体" w:cs="宋体"/>
                <w:color w:val="auto"/>
                <w:sz w:val="24"/>
                <w:szCs w:val="24"/>
                <w:highlight w:val="none"/>
              </w:rPr>
              <w:t>③</w:t>
            </w:r>
            <w:r>
              <w:rPr>
                <w:rFonts w:ascii="宋体" w:hAnsi="宋体" w:cs="宋体"/>
                <w:color w:val="auto"/>
                <w:sz w:val="24"/>
                <w:szCs w:val="24"/>
                <w:highlight w:val="none"/>
                <w:lang w:eastAsia="zh-CN"/>
              </w:rPr>
              <w:t>宣推计划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w:t>
            </w:r>
            <w:r>
              <w:rPr>
                <w:rFonts w:ascii="宋体" w:hAnsi="宋体" w:cs="仿宋"/>
                <w:bCs/>
                <w:color w:val="auto"/>
                <w:sz w:val="24"/>
                <w:szCs w:val="24"/>
                <w:highlight w:val="none"/>
                <w:lang w:eastAsia="zh-CN"/>
              </w:rPr>
              <w:t>的</w:t>
            </w:r>
            <w:r>
              <w:rPr>
                <w:rFonts w:ascii="宋体" w:hAnsi="宋体" w:cs="仿宋"/>
                <w:color w:val="auto"/>
                <w:sz w:val="24"/>
                <w:szCs w:val="24"/>
                <w:highlight w:val="none"/>
              </w:rPr>
              <w:t>得3分；提供的方案所包含的要点齐全、内容与要点相符、每个要点均有展开阐述（没有特别具体）但能大部分满足于本项目的得2.</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分；提供的方案所包含的要点有缺漏、内容与要点相符但仅有纲要、内容简略，未展开详细阐述仅能小部分满足于本项目的得2</w:t>
            </w:r>
            <w:r>
              <w:rPr>
                <w:rFonts w:ascii="宋体" w:hAnsi="宋体" w:cs="仿宋"/>
                <w:color w:val="auto"/>
                <w:sz w:val="24"/>
                <w:szCs w:val="24"/>
                <w:highlight w:val="none"/>
                <w:lang w:eastAsia="zh-CN"/>
              </w:rPr>
              <w:t>.8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13、质量保障和突发应急方案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2</w:t>
            </w:r>
            <w:r>
              <w:rPr>
                <w:rFonts w:ascii="宋体" w:hAnsi="宋体" w:cs="宋体"/>
                <w:color w:val="auto"/>
                <w:sz w:val="24"/>
                <w:szCs w:val="24"/>
                <w:highlight w:val="none"/>
              </w:rPr>
              <w:t>.00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根据投标人提供的本项目质量的保障方案和投标人在承办本项目过程中有可能遇到的问题提供的应急方案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rPr>
              <w:t>应急预案的相应程序</w:t>
            </w:r>
            <w:r>
              <w:rPr>
                <w:rFonts w:ascii="宋体" w:hAnsi="宋体" w:cs="宋体"/>
                <w:color w:val="auto"/>
                <w:sz w:val="24"/>
                <w:szCs w:val="24"/>
                <w:highlight w:val="none"/>
                <w:lang w:eastAsia="zh-CN"/>
              </w:rPr>
              <w:t>；</w:t>
            </w:r>
            <w:r>
              <w:rPr>
                <w:rFonts w:ascii="宋体" w:hAnsi="宋体" w:cs="仿宋"/>
                <w:color w:val="auto"/>
                <w:sz w:val="24"/>
                <w:szCs w:val="24"/>
                <w:highlight w:val="none"/>
              </w:rPr>
              <w:t>②</w:t>
            </w:r>
            <w:r>
              <w:rPr>
                <w:rFonts w:ascii="宋体" w:hAnsi="宋体" w:cs="宋体"/>
                <w:color w:val="auto"/>
                <w:sz w:val="24"/>
                <w:szCs w:val="24"/>
                <w:highlight w:val="none"/>
              </w:rPr>
              <w:t>组织以及责任分工，由评委进行评分：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w:t>
            </w:r>
            <w:r>
              <w:rPr>
                <w:rFonts w:ascii="宋体" w:hAnsi="宋体" w:cs="仿宋"/>
                <w:color w:val="auto"/>
                <w:sz w:val="24"/>
                <w:szCs w:val="24"/>
                <w:highlight w:val="none"/>
                <w:lang w:eastAsia="zh-CN"/>
              </w:rPr>
              <w:t>2</w:t>
            </w:r>
            <w:r>
              <w:rPr>
                <w:rFonts w:ascii="宋体" w:hAnsi="宋体" w:cs="仿宋"/>
                <w:color w:val="auto"/>
                <w:sz w:val="24"/>
                <w:szCs w:val="24"/>
                <w:highlight w:val="none"/>
              </w:rPr>
              <w:t>分；提供的方案所包含的要点齐全、内容与要点相符、每个要点均有展开阐述（没有特别具体）但能大部分满足于本项目的得</w:t>
            </w:r>
            <w:r>
              <w:rPr>
                <w:rFonts w:ascii="宋体" w:hAnsi="宋体" w:cs="仿宋"/>
                <w:color w:val="auto"/>
                <w:sz w:val="24"/>
                <w:szCs w:val="24"/>
                <w:highlight w:val="none"/>
                <w:lang w:eastAsia="zh-CN"/>
              </w:rPr>
              <w:t>1</w:t>
            </w:r>
            <w:r>
              <w:rPr>
                <w:rFonts w:ascii="宋体" w:hAnsi="宋体" w:cs="仿宋"/>
                <w:color w:val="auto"/>
                <w:sz w:val="24"/>
                <w:szCs w:val="24"/>
                <w:highlight w:val="none"/>
              </w:rPr>
              <w:t>.</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w:t>
            </w:r>
            <w:r>
              <w:rPr>
                <w:rFonts w:ascii="宋体" w:hAnsi="宋体" w:cs="仿宋"/>
                <w:color w:val="auto"/>
                <w:sz w:val="24"/>
                <w:szCs w:val="24"/>
                <w:highlight w:val="none"/>
                <w:lang w:eastAsia="zh-CN"/>
              </w:rPr>
              <w:t>1.8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14、信息临时调整补偿或替换措施</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2</w:t>
            </w:r>
            <w:r>
              <w:rPr>
                <w:rFonts w:ascii="宋体" w:hAnsi="宋体" w:cs="宋体"/>
                <w:color w:val="auto"/>
                <w:sz w:val="24"/>
                <w:szCs w:val="24"/>
                <w:highlight w:val="none"/>
              </w:rPr>
              <w:t>.00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根据投标人提供的在宣传推广执行过程中因不可抗力因素导致推送的信息临时调整，投标人有提前告知机制及补偿或替换方案，</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风险预演；</w:t>
            </w:r>
            <w:r>
              <w:rPr>
                <w:rFonts w:ascii="宋体" w:hAnsi="宋体" w:cs="仿宋"/>
                <w:color w:val="auto"/>
                <w:sz w:val="24"/>
                <w:szCs w:val="24"/>
                <w:highlight w:val="none"/>
              </w:rPr>
              <w:t>②</w:t>
            </w:r>
            <w:r>
              <w:rPr>
                <w:rFonts w:ascii="宋体" w:hAnsi="宋体" w:cs="宋体"/>
                <w:color w:val="auto"/>
                <w:sz w:val="24"/>
                <w:szCs w:val="24"/>
                <w:highlight w:val="none"/>
                <w:lang w:eastAsia="zh-CN"/>
              </w:rPr>
              <w:t>计划流程</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w:t>
            </w:r>
            <w:r>
              <w:rPr>
                <w:rFonts w:ascii="宋体" w:hAnsi="宋体" w:cs="仿宋"/>
                <w:color w:val="auto"/>
                <w:sz w:val="24"/>
                <w:szCs w:val="24"/>
                <w:highlight w:val="none"/>
                <w:lang w:eastAsia="zh-CN"/>
              </w:rPr>
              <w:t>2</w:t>
            </w:r>
            <w:r>
              <w:rPr>
                <w:rFonts w:ascii="宋体" w:hAnsi="宋体" w:cs="仿宋"/>
                <w:color w:val="auto"/>
                <w:sz w:val="24"/>
                <w:szCs w:val="24"/>
                <w:highlight w:val="none"/>
              </w:rPr>
              <w:t>分；提供的方案所包含的要点齐全、内容与要点相符、每个要点均有展开阐述（没有特别具体）但能大部分满足于本项目的得</w:t>
            </w:r>
            <w:r>
              <w:rPr>
                <w:rFonts w:ascii="宋体" w:hAnsi="宋体" w:cs="仿宋"/>
                <w:color w:val="auto"/>
                <w:sz w:val="24"/>
                <w:szCs w:val="24"/>
                <w:highlight w:val="none"/>
                <w:lang w:eastAsia="zh-CN"/>
              </w:rPr>
              <w:t>1</w:t>
            </w:r>
            <w:r>
              <w:rPr>
                <w:rFonts w:ascii="宋体" w:hAnsi="宋体" w:cs="仿宋"/>
                <w:color w:val="auto"/>
                <w:sz w:val="24"/>
                <w:szCs w:val="24"/>
                <w:highlight w:val="none"/>
              </w:rPr>
              <w:t>.</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w:t>
            </w:r>
            <w:r>
              <w:rPr>
                <w:rFonts w:ascii="宋体" w:hAnsi="宋体" w:cs="仿宋"/>
                <w:color w:val="auto"/>
                <w:sz w:val="24"/>
                <w:szCs w:val="24"/>
                <w:highlight w:val="none"/>
                <w:lang w:eastAsia="zh-CN"/>
              </w:rPr>
              <w:t>1.8</w:t>
            </w:r>
            <w:r>
              <w:rPr>
                <w:rFonts w:ascii="宋体" w:hAnsi="宋体" w:cs="仿宋"/>
                <w:color w:val="auto"/>
                <w:sz w:val="24"/>
                <w:szCs w:val="24"/>
                <w:highlight w:val="none"/>
              </w:rPr>
              <w:t>分；未提供或内容存在明显错误、内容明显不满足于本项目的不得分。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15、增值服务方案</w:t>
            </w:r>
          </w:p>
        </w:tc>
        <w:tc>
          <w:tcPr>
            <w:tcW w:w="1069"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1</w:t>
            </w:r>
            <w:r>
              <w:rPr>
                <w:rFonts w:ascii="宋体" w:hAnsi="宋体" w:cs="宋体"/>
                <w:color w:val="auto"/>
                <w:sz w:val="24"/>
                <w:szCs w:val="24"/>
                <w:highlight w:val="none"/>
              </w:rPr>
              <w:t>.00</w:t>
            </w:r>
          </w:p>
        </w:tc>
        <w:tc>
          <w:tcPr>
            <w:tcW w:w="1031"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否</w:t>
            </w:r>
          </w:p>
        </w:tc>
        <w:tc>
          <w:tcPr>
            <w:tcW w:w="4834"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根据各投标人在满足项目要求的基础上，为该项目额外提供更优质服务并承诺给予的附加增值服务的情况，</w:t>
            </w:r>
            <w:r>
              <w:rPr>
                <w:rFonts w:ascii="宋体" w:hAnsi="宋体" w:cs="宋体"/>
                <w:color w:val="auto"/>
                <w:sz w:val="24"/>
                <w:szCs w:val="24"/>
                <w:highlight w:val="none"/>
                <w:lang w:eastAsia="zh-CN"/>
              </w:rPr>
              <w:t>内容</w:t>
            </w:r>
            <w:r>
              <w:rPr>
                <w:rFonts w:ascii="宋体" w:hAnsi="宋体" w:cs="宋体"/>
                <w:color w:val="auto"/>
                <w:sz w:val="24"/>
                <w:szCs w:val="24"/>
                <w:highlight w:val="none"/>
              </w:rPr>
              <w:t>包括但不限于</w:t>
            </w:r>
            <w:r>
              <w:rPr>
                <w:rFonts w:ascii="宋体" w:hAnsi="宋体" w:cs="宋体"/>
                <w:color w:val="auto"/>
                <w:sz w:val="24"/>
                <w:szCs w:val="24"/>
                <w:highlight w:val="none"/>
                <w:lang w:eastAsia="zh-CN"/>
              </w:rPr>
              <w:t>：</w:t>
            </w:r>
            <w:r>
              <w:rPr>
                <w:rFonts w:ascii="宋体" w:hAnsi="宋体" w:cs="仿宋"/>
                <w:color w:val="auto"/>
                <w:sz w:val="24"/>
                <w:szCs w:val="24"/>
                <w:highlight w:val="none"/>
              </w:rPr>
              <w:t>①</w:t>
            </w:r>
            <w:r>
              <w:rPr>
                <w:rFonts w:ascii="宋体" w:hAnsi="宋体" w:cs="宋体"/>
                <w:color w:val="auto"/>
                <w:sz w:val="24"/>
                <w:szCs w:val="24"/>
                <w:highlight w:val="none"/>
                <w:lang w:eastAsia="zh-CN"/>
              </w:rPr>
              <w:t>资源保障；</w:t>
            </w:r>
            <w:r>
              <w:rPr>
                <w:rFonts w:ascii="宋体" w:hAnsi="宋体" w:cs="仿宋"/>
                <w:color w:val="auto"/>
                <w:sz w:val="24"/>
                <w:szCs w:val="24"/>
                <w:highlight w:val="none"/>
              </w:rPr>
              <w:t>②</w:t>
            </w:r>
            <w:r>
              <w:rPr>
                <w:rFonts w:ascii="宋体" w:hAnsi="宋体" w:cs="宋体"/>
                <w:color w:val="auto"/>
                <w:sz w:val="24"/>
                <w:szCs w:val="24"/>
                <w:highlight w:val="none"/>
                <w:lang w:eastAsia="zh-CN"/>
              </w:rPr>
              <w:t>实施计划</w:t>
            </w:r>
            <w:r>
              <w:rPr>
                <w:rFonts w:ascii="宋体" w:hAnsi="宋体" w:cs="宋体"/>
                <w:color w:val="auto"/>
                <w:sz w:val="24"/>
                <w:szCs w:val="24"/>
                <w:highlight w:val="none"/>
              </w:rPr>
              <w:t>，由评委进行评分：</w:t>
            </w:r>
            <w:r>
              <w:rPr>
                <w:rFonts w:ascii="宋体" w:hAnsi="宋体" w:cs="仿宋"/>
                <w:color w:val="auto"/>
                <w:sz w:val="24"/>
                <w:szCs w:val="24"/>
                <w:highlight w:val="none"/>
              </w:rPr>
              <w:t>提供的方案包含的要点齐全无缺漏项、内容与要点相符、每个要点均有展开详细的阐述且能够完全满足于本项目的得</w:t>
            </w:r>
            <w:r>
              <w:rPr>
                <w:rFonts w:ascii="宋体" w:hAnsi="宋体" w:cs="仿宋"/>
                <w:color w:val="auto"/>
                <w:sz w:val="24"/>
                <w:szCs w:val="24"/>
                <w:highlight w:val="none"/>
                <w:lang w:eastAsia="zh-CN"/>
              </w:rPr>
              <w:t>1</w:t>
            </w:r>
            <w:r>
              <w:rPr>
                <w:rFonts w:ascii="宋体" w:hAnsi="宋体" w:cs="仿宋"/>
                <w:color w:val="auto"/>
                <w:sz w:val="24"/>
                <w:szCs w:val="24"/>
                <w:highlight w:val="none"/>
              </w:rPr>
              <w:t>分；提供的方案所包含的要点齐全、内容与要点相符、每个要点均有展开阐述（没有特别具体）但能大部分满足于本项目的得</w:t>
            </w:r>
            <w:r>
              <w:rPr>
                <w:rFonts w:ascii="宋体" w:hAnsi="宋体" w:cs="仿宋"/>
                <w:color w:val="auto"/>
                <w:sz w:val="24"/>
                <w:szCs w:val="24"/>
                <w:highlight w:val="none"/>
                <w:lang w:eastAsia="zh-CN"/>
              </w:rPr>
              <w:t>0</w:t>
            </w:r>
            <w:r>
              <w:rPr>
                <w:rFonts w:ascii="宋体" w:hAnsi="宋体" w:cs="仿宋"/>
                <w:color w:val="auto"/>
                <w:sz w:val="24"/>
                <w:szCs w:val="24"/>
                <w:highlight w:val="none"/>
              </w:rPr>
              <w:t>.</w:t>
            </w:r>
            <w:r>
              <w:rPr>
                <w:rFonts w:ascii="宋体" w:hAnsi="宋体" w:cs="仿宋"/>
                <w:color w:val="auto"/>
                <w:sz w:val="24"/>
                <w:szCs w:val="24"/>
                <w:highlight w:val="none"/>
                <w:lang w:eastAsia="zh-CN"/>
              </w:rPr>
              <w:t>9</w:t>
            </w:r>
            <w:r>
              <w:rPr>
                <w:rFonts w:ascii="宋体" w:hAnsi="宋体" w:cs="仿宋"/>
                <w:color w:val="auto"/>
                <w:sz w:val="24"/>
                <w:szCs w:val="24"/>
                <w:highlight w:val="none"/>
              </w:rPr>
              <w:t>分；提供的方案所包含的要点有缺漏、内容与要点相符但仅有纲要、内容简略，未展开详细阐述仅能小部分满足于本项目的得</w:t>
            </w:r>
            <w:r>
              <w:rPr>
                <w:rFonts w:ascii="宋体" w:hAnsi="宋体" w:cs="仿宋"/>
                <w:color w:val="auto"/>
                <w:sz w:val="24"/>
                <w:szCs w:val="24"/>
                <w:highlight w:val="none"/>
                <w:lang w:eastAsia="zh-CN"/>
              </w:rPr>
              <w:t>0.8</w:t>
            </w:r>
            <w:r>
              <w:rPr>
                <w:rFonts w:ascii="宋体" w:hAnsi="宋体" w:cs="仿宋"/>
                <w:color w:val="auto"/>
                <w:sz w:val="24"/>
                <w:szCs w:val="24"/>
                <w:highlight w:val="none"/>
              </w:rPr>
              <w:t>分；未提供或内容存在明显错误、内容明显不满足于本项目的不得分。</w:t>
            </w:r>
          </w:p>
        </w:tc>
      </w:tr>
    </w:tbl>
    <w:p>
      <w:pPr>
        <w:pStyle w:val="5"/>
        <w:spacing w:line="360" w:lineRule="auto"/>
        <w:jc w:val="both"/>
        <w:rPr>
          <w:rFonts w:ascii="宋体" w:hAnsi="宋体" w:cs="宋体"/>
          <w:b/>
          <w:bCs/>
          <w:color w:val="auto"/>
          <w:sz w:val="24"/>
          <w:szCs w:val="24"/>
          <w:highlight w:val="none"/>
          <w:lang w:eastAsia="zh-CN"/>
        </w:rPr>
      </w:pPr>
      <w:r>
        <w:rPr>
          <w:rFonts w:ascii="宋体" w:hAnsi="宋体" w:cs="宋体"/>
          <w:b/>
          <w:bCs/>
          <w:color w:val="auto"/>
          <w:sz w:val="24"/>
          <w:szCs w:val="24"/>
          <w:highlight w:val="none"/>
        </w:rPr>
        <w:t>商务</w:t>
      </w:r>
      <w:r>
        <w:rPr>
          <w:rFonts w:ascii="宋体" w:hAnsi="宋体" w:cs="宋体"/>
          <w:b/>
          <w:bCs/>
          <w:color w:val="auto"/>
          <w:sz w:val="24"/>
          <w:szCs w:val="24"/>
          <w:highlight w:val="none"/>
          <w:lang w:eastAsia="zh-CN"/>
        </w:rPr>
        <w:t>30</w:t>
      </w:r>
      <w:r>
        <w:rPr>
          <w:rFonts w:ascii="宋体" w:hAnsi="宋体" w:cs="宋体"/>
          <w:b/>
          <w:bCs/>
          <w:color w:val="auto"/>
          <w:sz w:val="24"/>
          <w:szCs w:val="24"/>
          <w:highlight w:val="none"/>
        </w:rPr>
        <w:t>.0000分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4"/>
        <w:gridCol w:w="1088"/>
        <w:gridCol w:w="1050"/>
        <w:gridCol w:w="48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项目</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分值</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是否客观项</w:t>
            </w:r>
          </w:p>
        </w:tc>
        <w:tc>
          <w:tcPr>
            <w:tcW w:w="4855"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1、综合实力</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3</w:t>
            </w:r>
            <w:r>
              <w:rPr>
                <w:rFonts w:ascii="宋体" w:hAnsi="宋体" w:cs="宋体"/>
                <w:color w:val="auto"/>
                <w:sz w:val="24"/>
                <w:szCs w:val="24"/>
                <w:highlight w:val="none"/>
              </w:rPr>
              <w:t>.00</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lang w:eastAsia="zh-CN"/>
              </w:rPr>
            </w:pPr>
            <w:r>
              <w:rPr>
                <w:rFonts w:ascii="宋体" w:hAnsi="宋体" w:cs="宋体"/>
                <w:color w:val="auto"/>
                <w:sz w:val="24"/>
                <w:szCs w:val="24"/>
                <w:highlight w:val="none"/>
              </w:rPr>
              <w:t>投标人具备①广播电视播出机构许可证，②信息网络传播视听节目许可证</w:t>
            </w:r>
            <w:r>
              <w:rPr>
                <w:rFonts w:ascii="宋体" w:hAnsi="宋体" w:cs="宋体"/>
                <w:color w:val="auto"/>
                <w:sz w:val="24"/>
                <w:szCs w:val="24"/>
                <w:highlight w:val="none"/>
                <w:lang w:eastAsia="zh-CN"/>
              </w:rPr>
              <w:t>，</w:t>
            </w:r>
            <w:r>
              <w:rPr>
                <w:rFonts w:ascii="宋体" w:hAnsi="宋体" w:cs="宋体"/>
                <w:color w:val="auto"/>
                <w:sz w:val="24"/>
                <w:szCs w:val="24"/>
                <w:highlight w:val="none"/>
              </w:rPr>
              <w:t>③互联网新闻信息服务许可证，每提供一本证书的得</w:t>
            </w:r>
            <w:del w:id="0" w:author="33CEEB" w:date="2025-12-23T09:00:15Z">
              <w:r>
                <w:rPr>
                  <w:rFonts w:hint="default" w:ascii="宋体" w:hAnsi="宋体" w:cs="宋体"/>
                  <w:color w:val="auto"/>
                  <w:sz w:val="24"/>
                  <w:szCs w:val="24"/>
                  <w:highlight w:val="yellow"/>
                  <w:lang w:val="en-US" w:eastAsia="zh-CN"/>
                </w:rPr>
                <w:delText>1.5</w:delText>
              </w:r>
            </w:del>
            <w:ins w:id="1" w:author="33CEEB" w:date="2025-12-23T09:00:15Z">
              <w:r>
                <w:rPr>
                  <w:rFonts w:hint="eastAsia" w:ascii="宋体" w:hAnsi="宋体" w:cs="宋体"/>
                  <w:color w:val="auto"/>
                  <w:sz w:val="24"/>
                  <w:szCs w:val="24"/>
                  <w:highlight w:val="yellow"/>
                  <w:lang w:val="en-US" w:eastAsia="zh-CN"/>
                </w:rPr>
                <w:t>1</w:t>
              </w:r>
            </w:ins>
            <w:r>
              <w:rPr>
                <w:rFonts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 注：须提供相关证书复印件</w:t>
            </w:r>
            <w:r>
              <w:rPr>
                <w:rFonts w:ascii="宋体" w:hAnsi="宋体" w:cs="宋体"/>
                <w:color w:val="auto"/>
                <w:sz w:val="24"/>
                <w:szCs w:val="24"/>
                <w:highlight w:val="none"/>
                <w:lang w:eastAsia="zh-CN"/>
              </w:rPr>
              <w:t>并加盖投标人公章</w:t>
            </w:r>
            <w:r>
              <w:rPr>
                <w:rFonts w:ascii="宋体" w:hAnsi="宋体" w:cs="宋体"/>
                <w:color w:val="auto"/>
                <w:sz w:val="24"/>
                <w:szCs w:val="24"/>
                <w:highlight w:val="none"/>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2、业绩经验</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根据各投标人所提供自202</w:t>
            </w:r>
            <w:r>
              <w:rPr>
                <w:rFonts w:ascii="宋体" w:hAnsi="宋体" w:cs="宋体"/>
                <w:color w:val="auto"/>
                <w:sz w:val="24"/>
                <w:szCs w:val="24"/>
                <w:highlight w:val="none"/>
                <w:lang w:eastAsia="zh-CN"/>
              </w:rPr>
              <w:t>1</w:t>
            </w:r>
            <w:r>
              <w:rPr>
                <w:rFonts w:ascii="宋体" w:hAnsi="宋体" w:cs="宋体"/>
                <w:color w:val="auto"/>
                <w:sz w:val="24"/>
                <w:szCs w:val="24"/>
                <w:highlight w:val="none"/>
              </w:rPr>
              <w:t>年1月1日起至本次投标截止日期止（日期以合同签订时间为准）由投标人在国内所完成的与本次投标同类业绩的情况，每提供一份业绩的得1分, 满分3分。【业绩项目中须含中标公告（提供相关网站中标公告的下载网页并注明网址）、中标通知书复印件、采购合同文本复印件，以及能够证明该业绩项目已经采购人验收合格的相关证明文件复印件</w:t>
            </w:r>
            <w:r>
              <w:rPr>
                <w:rFonts w:ascii="宋体" w:hAnsi="宋体" w:cs="宋体"/>
                <w:color w:val="auto"/>
                <w:sz w:val="24"/>
                <w:szCs w:val="24"/>
                <w:highlight w:val="none"/>
                <w:lang w:eastAsia="zh-CN"/>
              </w:rPr>
              <w:t>并加盖投标人公章</w:t>
            </w:r>
            <w:r>
              <w:rPr>
                <w:rFonts w:ascii="宋体" w:hAnsi="宋体" w:cs="宋体"/>
                <w:color w:val="auto"/>
                <w:sz w:val="24"/>
                <w:szCs w:val="24"/>
                <w:highlight w:val="none"/>
              </w:rPr>
              <w:t>，未同时提供以上各项证明材料的，该项业绩不给予计分。】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3、用户满意度</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投标人提供自202</w:t>
            </w:r>
            <w:r>
              <w:rPr>
                <w:rFonts w:ascii="宋体" w:hAnsi="宋体" w:cs="宋体"/>
                <w:color w:val="auto"/>
                <w:sz w:val="24"/>
                <w:szCs w:val="24"/>
                <w:highlight w:val="none"/>
                <w:lang w:eastAsia="zh-CN"/>
              </w:rPr>
              <w:t>1</w:t>
            </w:r>
            <w:r>
              <w:rPr>
                <w:rFonts w:ascii="宋体" w:hAnsi="宋体" w:cs="宋体"/>
                <w:color w:val="auto"/>
                <w:sz w:val="24"/>
                <w:szCs w:val="24"/>
                <w:highlight w:val="none"/>
              </w:rPr>
              <w:t>年1月1日起至本次投标截止日期止，由采购单位出具的所完成的同类项目评价满意度情况，每提供一份评价为优秀、满意等肯定性质的证明材料的得1分，满分3分。未提供的不得分。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与其他业绩项不得重复得分。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4、专业团队1（制片人）</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2.00</w:t>
            </w:r>
          </w:p>
        </w:tc>
        <w:tc>
          <w:tcPr>
            <w:tcW w:w="1050" w:type="dxa"/>
            <w:vAlign w:val="center"/>
          </w:tcPr>
          <w:p>
            <w:pPr>
              <w:pStyle w:val="5"/>
              <w:spacing w:line="360" w:lineRule="auto"/>
              <w:ind w:firstLine="240" w:firstLineChars="100"/>
              <w:jc w:val="both"/>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根据各投标人拟派于本项目的团队成员中制片人（策划统筹）情况，具有高级职称的</w:t>
            </w:r>
            <w:ins w:id="2" w:author="33CEEB" w:date="2025-12-23T09:01:49Z">
              <w:r>
                <w:rPr>
                  <w:rFonts w:hint="eastAsia" w:ascii="宋体" w:hAnsi="宋体" w:cs="宋体"/>
                  <w:color w:val="auto"/>
                  <w:sz w:val="24"/>
                  <w:szCs w:val="24"/>
                  <w:highlight w:val="none"/>
                  <w:lang w:val="en-US" w:eastAsia="zh-CN"/>
                </w:rPr>
                <w:t>人员</w:t>
              </w:r>
            </w:ins>
            <w:ins w:id="3" w:author="33CEEB" w:date="2025-12-23T09:01:52Z">
              <w:r>
                <w:rPr>
                  <w:rFonts w:hint="eastAsia" w:ascii="宋体" w:hAnsi="宋体" w:cs="宋体"/>
                  <w:color w:val="auto"/>
                  <w:sz w:val="24"/>
                  <w:szCs w:val="24"/>
                  <w:highlight w:val="none"/>
                  <w:lang w:val="en-US" w:eastAsia="zh-CN"/>
                </w:rPr>
                <w:t>，</w:t>
              </w:r>
            </w:ins>
            <w:ins w:id="4" w:author="33CEEB" w:date="2025-12-23T09:01:54Z">
              <w:r>
                <w:rPr>
                  <w:rFonts w:hint="eastAsia" w:ascii="宋体" w:hAnsi="宋体" w:cs="宋体"/>
                  <w:color w:val="auto"/>
                  <w:sz w:val="24"/>
                  <w:szCs w:val="24"/>
                  <w:highlight w:val="none"/>
                  <w:lang w:val="en-US" w:eastAsia="zh-CN"/>
                </w:rPr>
                <w:t>每个</w:t>
              </w:r>
            </w:ins>
            <w:r>
              <w:rPr>
                <w:rFonts w:ascii="宋体" w:hAnsi="宋体" w:cs="宋体"/>
                <w:color w:val="auto"/>
                <w:sz w:val="24"/>
                <w:szCs w:val="24"/>
                <w:highlight w:val="none"/>
              </w:rPr>
              <w:t>得1分； 具有中级职称的</w:t>
            </w:r>
            <w:ins w:id="5" w:author="33CEEB" w:date="2025-12-23T09:02:08Z">
              <w:r>
                <w:rPr>
                  <w:rFonts w:hint="eastAsia" w:ascii="宋体" w:hAnsi="宋体" w:cs="宋体"/>
                  <w:color w:val="auto"/>
                  <w:sz w:val="24"/>
                  <w:szCs w:val="24"/>
                  <w:highlight w:val="none"/>
                  <w:lang w:val="en-US" w:eastAsia="zh-CN"/>
                </w:rPr>
                <w:t>人员，每个</w:t>
              </w:r>
            </w:ins>
            <w:r>
              <w:rPr>
                <w:rFonts w:ascii="宋体" w:hAnsi="宋体" w:cs="宋体"/>
                <w:color w:val="auto"/>
                <w:sz w:val="24"/>
                <w:szCs w:val="24"/>
                <w:highlight w:val="none"/>
              </w:rPr>
              <w:t>得0.5分；满分2分。 注：须罗列人员名单，并提供政府部门颁发的相关职称证书复印件</w:t>
            </w:r>
            <w:r>
              <w:rPr>
                <w:rFonts w:ascii="宋体" w:hAnsi="宋体" w:cs="宋体"/>
                <w:color w:val="auto"/>
                <w:sz w:val="24"/>
                <w:szCs w:val="24"/>
                <w:highlight w:val="none"/>
                <w:lang w:eastAsia="zh-CN"/>
              </w:rPr>
              <w:t>以及投标截止时间前六个月(不含投标截止时间的当月)中任意一个月由投标人为其缴纳社会保险凭据复印件并加盖投标人公章，</w:t>
            </w:r>
            <w:r>
              <w:rPr>
                <w:rFonts w:ascii="宋体" w:hAnsi="宋体" w:cs="宋体"/>
                <w:color w:val="auto"/>
                <w:sz w:val="24"/>
                <w:szCs w:val="24"/>
                <w:highlight w:val="none"/>
              </w:rPr>
              <w:t>未提供材料或材料不完整的不得分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与其他项人员不得重复得分。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5、专业团队2</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导演）</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3</w:t>
            </w:r>
            <w:r>
              <w:rPr>
                <w:rFonts w:ascii="宋体" w:hAnsi="宋体" w:cs="宋体"/>
                <w:color w:val="auto"/>
                <w:sz w:val="24"/>
                <w:szCs w:val="24"/>
                <w:highlight w:val="none"/>
              </w:rPr>
              <w:t>.00</w:t>
            </w:r>
          </w:p>
        </w:tc>
        <w:tc>
          <w:tcPr>
            <w:tcW w:w="1050" w:type="dxa"/>
            <w:vAlign w:val="center"/>
          </w:tcPr>
          <w:p>
            <w:pPr>
              <w:pStyle w:val="5"/>
              <w:spacing w:line="36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根据各投标人拟为本项目的导演团队人员配置情况，具有国家一级导演资格证或者二级导演资格证高级职称的人员，每个得1分；具有国家三级导演资格证中级职称的人员，每个得0.5分；满分</w:t>
            </w:r>
            <w:r>
              <w:rPr>
                <w:rFonts w:ascii="宋体" w:hAnsi="宋体" w:cs="宋体"/>
                <w:color w:val="auto"/>
                <w:sz w:val="24"/>
                <w:szCs w:val="24"/>
                <w:highlight w:val="none"/>
                <w:lang w:eastAsia="zh-CN"/>
              </w:rPr>
              <w:t>3</w:t>
            </w:r>
            <w:r>
              <w:rPr>
                <w:rFonts w:ascii="宋体" w:hAnsi="宋体" w:cs="宋体"/>
                <w:color w:val="auto"/>
                <w:sz w:val="24"/>
                <w:szCs w:val="24"/>
                <w:highlight w:val="none"/>
              </w:rPr>
              <w:t>分。 注：须罗列人员名单，并提供政府部门颁发的相关职称证书复印件</w:t>
            </w:r>
            <w:r>
              <w:rPr>
                <w:rFonts w:ascii="宋体" w:hAnsi="宋体" w:cs="宋体"/>
                <w:color w:val="auto"/>
                <w:sz w:val="24"/>
                <w:szCs w:val="24"/>
                <w:highlight w:val="none"/>
                <w:lang w:eastAsia="zh-CN"/>
              </w:rPr>
              <w:t>以及投标截止时间前六个月(不含投标截止时间的当月)中任意一个月由投标人为其缴纳社会保险凭据复印件并加盖投标人公章，</w:t>
            </w:r>
            <w:r>
              <w:rPr>
                <w:rFonts w:ascii="宋体" w:hAnsi="宋体" w:cs="宋体"/>
                <w:color w:val="auto"/>
                <w:sz w:val="24"/>
                <w:szCs w:val="24"/>
                <w:highlight w:val="none"/>
              </w:rPr>
              <w:t>未提供材料或材料不完整的不得分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与其他项人员不得重复得分。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6、专业团队3（主持人）</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3</w:t>
            </w:r>
            <w:r>
              <w:rPr>
                <w:rFonts w:ascii="宋体" w:hAnsi="宋体" w:cs="宋体"/>
                <w:color w:val="auto"/>
                <w:sz w:val="24"/>
                <w:szCs w:val="24"/>
                <w:highlight w:val="none"/>
              </w:rPr>
              <w:t>.00</w:t>
            </w:r>
          </w:p>
        </w:tc>
        <w:tc>
          <w:tcPr>
            <w:tcW w:w="1050" w:type="dxa"/>
            <w:vAlign w:val="center"/>
          </w:tcPr>
          <w:p>
            <w:pPr>
              <w:pStyle w:val="5"/>
              <w:spacing w:line="36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根据各投标人拟为本项目的主持人团队人员配置情况，具有播音指导或主任播音员高级职称的人员，每个得1分； 具有一级播音员中级职称的人员，每个得0.5分；满分</w:t>
            </w:r>
            <w:r>
              <w:rPr>
                <w:rFonts w:ascii="宋体" w:hAnsi="宋体" w:cs="宋体"/>
                <w:color w:val="auto"/>
                <w:sz w:val="24"/>
                <w:szCs w:val="24"/>
                <w:highlight w:val="none"/>
                <w:lang w:eastAsia="zh-CN"/>
              </w:rPr>
              <w:t>3</w:t>
            </w:r>
            <w:r>
              <w:rPr>
                <w:rFonts w:ascii="宋体" w:hAnsi="宋体" w:cs="宋体"/>
                <w:color w:val="auto"/>
                <w:sz w:val="24"/>
                <w:szCs w:val="24"/>
                <w:highlight w:val="none"/>
              </w:rPr>
              <w:t>分。 注：须罗列人员名单，并提供政府部门颁发的相关职称证书复印件</w:t>
            </w:r>
            <w:r>
              <w:rPr>
                <w:rFonts w:ascii="宋体" w:hAnsi="宋体" w:cs="宋体"/>
                <w:color w:val="auto"/>
                <w:sz w:val="24"/>
                <w:szCs w:val="24"/>
                <w:highlight w:val="none"/>
                <w:lang w:eastAsia="zh-CN"/>
              </w:rPr>
              <w:t>以及投标截止时间前六个月(不含投标截止时间的当月)中任意一个月由投标人为其缴纳社会保险凭据复印件并加盖投标人公章，</w:t>
            </w:r>
            <w:r>
              <w:rPr>
                <w:rFonts w:ascii="宋体" w:hAnsi="宋体" w:cs="宋体"/>
                <w:color w:val="auto"/>
                <w:sz w:val="24"/>
                <w:szCs w:val="24"/>
                <w:highlight w:val="none"/>
              </w:rPr>
              <w:t>未提供材料或材料不完整的不得分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与其他项人员不得重复得分。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7、专业团队4（制作团队）</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2.00</w:t>
            </w:r>
          </w:p>
        </w:tc>
        <w:tc>
          <w:tcPr>
            <w:tcW w:w="1050" w:type="dxa"/>
            <w:vAlign w:val="center"/>
          </w:tcPr>
          <w:p>
            <w:pPr>
              <w:pStyle w:val="5"/>
              <w:spacing w:line="36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根据各投标人拟为本项目的制作团队人员配置情况，具有新闻专业高级职称（高级编辑或主任编辑）的人员，每个得1分； 具有新闻专业中级职称(编辑)的人员，每个得0.5分；满分2分。 注：须罗列人员名单，并提供政府部门颁发的相关职称证书复印件</w:t>
            </w:r>
            <w:r>
              <w:rPr>
                <w:rFonts w:ascii="宋体" w:hAnsi="宋体" w:cs="宋体"/>
                <w:color w:val="auto"/>
                <w:sz w:val="24"/>
                <w:szCs w:val="24"/>
                <w:highlight w:val="none"/>
                <w:lang w:eastAsia="zh-CN"/>
              </w:rPr>
              <w:t>以及投标截止时间前六个月(不含投标截止时间的当月)中任意一个月由投标人为其缴纳社会保险凭据复印件并加盖投标人公章，</w:t>
            </w:r>
            <w:r>
              <w:rPr>
                <w:rFonts w:ascii="宋体" w:hAnsi="宋体" w:cs="宋体"/>
                <w:color w:val="auto"/>
                <w:sz w:val="24"/>
                <w:szCs w:val="24"/>
                <w:highlight w:val="none"/>
              </w:rPr>
              <w:t>未提供材料或材料不完整的不得分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与其他项人员不得重复得分。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lang w:eastAsia="zh-CN"/>
              </w:rPr>
            </w:pPr>
            <w:r>
              <w:rPr>
                <w:rFonts w:ascii="宋体" w:hAnsi="宋体" w:cs="宋体"/>
                <w:color w:val="auto"/>
                <w:sz w:val="24"/>
                <w:szCs w:val="24"/>
                <w:highlight w:val="none"/>
                <w:lang w:eastAsia="zh-CN"/>
              </w:rPr>
              <w:t>8、</w:t>
            </w:r>
            <w:r>
              <w:rPr>
                <w:rFonts w:ascii="宋体" w:hAnsi="宋体" w:cs="宋体"/>
                <w:color w:val="auto"/>
                <w:sz w:val="24"/>
                <w:szCs w:val="24"/>
                <w:highlight w:val="none"/>
              </w:rPr>
              <w:t>专业团队</w:t>
            </w:r>
            <w:r>
              <w:rPr>
                <w:rFonts w:ascii="宋体" w:hAnsi="宋体" w:cs="宋体"/>
                <w:color w:val="auto"/>
                <w:sz w:val="24"/>
                <w:szCs w:val="24"/>
                <w:highlight w:val="none"/>
                <w:lang w:eastAsia="zh-CN"/>
              </w:rPr>
              <w:t>5（技术团队）</w:t>
            </w:r>
          </w:p>
        </w:tc>
        <w:tc>
          <w:tcPr>
            <w:tcW w:w="1088" w:type="dxa"/>
            <w:vAlign w:val="center"/>
          </w:tcPr>
          <w:p>
            <w:pPr>
              <w:pStyle w:val="5"/>
              <w:spacing w:line="360" w:lineRule="auto"/>
              <w:jc w:val="center"/>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3.00</w:t>
            </w:r>
          </w:p>
        </w:tc>
        <w:tc>
          <w:tcPr>
            <w:tcW w:w="1050" w:type="dxa"/>
            <w:vAlign w:val="center"/>
          </w:tcPr>
          <w:p>
            <w:pPr>
              <w:pStyle w:val="5"/>
              <w:spacing w:line="36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lang w:eastAsia="zh-CN"/>
              </w:rPr>
            </w:pPr>
            <w:r>
              <w:rPr>
                <w:rFonts w:ascii="宋体" w:hAnsi="宋体" w:cs="宋体"/>
                <w:color w:val="auto"/>
                <w:sz w:val="24"/>
                <w:szCs w:val="24"/>
                <w:highlight w:val="none"/>
              </w:rPr>
              <w:t>根据各投标人拟为本项目的</w:t>
            </w:r>
            <w:r>
              <w:rPr>
                <w:rFonts w:ascii="宋体" w:hAnsi="宋体" w:cs="宋体"/>
                <w:color w:val="auto"/>
                <w:sz w:val="24"/>
                <w:szCs w:val="24"/>
                <w:highlight w:val="none"/>
                <w:lang w:eastAsia="zh-CN"/>
              </w:rPr>
              <w:t>技术</w:t>
            </w:r>
            <w:r>
              <w:rPr>
                <w:rFonts w:ascii="宋体" w:hAnsi="宋体" w:cs="宋体"/>
                <w:color w:val="auto"/>
                <w:sz w:val="24"/>
                <w:szCs w:val="24"/>
                <w:highlight w:val="none"/>
              </w:rPr>
              <w:t>团队人员配置情况，具有</w:t>
            </w:r>
            <w:r>
              <w:rPr>
                <w:rFonts w:ascii="宋体" w:hAnsi="宋体" w:cs="宋体"/>
                <w:color w:val="auto"/>
                <w:sz w:val="24"/>
                <w:szCs w:val="24"/>
                <w:highlight w:val="none"/>
                <w:lang w:eastAsia="zh-CN"/>
              </w:rPr>
              <w:t>舞美、舞台类专业人员配置的完备性，每配备一名以下专业的中级及以上职称</w:t>
            </w:r>
            <w:r>
              <w:rPr>
                <w:rFonts w:ascii="宋体" w:hAnsi="宋体" w:cs="宋体"/>
                <w:color w:val="auto"/>
                <w:sz w:val="24"/>
                <w:szCs w:val="24"/>
                <w:highlight w:val="none"/>
              </w:rPr>
              <w:t>的人员①</w:t>
            </w:r>
            <w:r>
              <w:rPr>
                <w:rFonts w:ascii="宋体" w:hAnsi="宋体" w:cs="宋体"/>
                <w:color w:val="auto"/>
                <w:sz w:val="24"/>
                <w:szCs w:val="24"/>
                <w:highlight w:val="none"/>
                <w:lang w:eastAsia="zh-CN"/>
              </w:rPr>
              <w:t>舞美设计；②舞台技师等，</w:t>
            </w:r>
            <w:r>
              <w:rPr>
                <w:rFonts w:ascii="宋体" w:hAnsi="宋体" w:cs="宋体"/>
                <w:color w:val="auto"/>
                <w:sz w:val="24"/>
                <w:szCs w:val="24"/>
                <w:highlight w:val="none"/>
              </w:rPr>
              <w:t>每个得1</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分</w:t>
            </w:r>
            <w:r>
              <w:rPr>
                <w:rFonts w:ascii="宋体" w:hAnsi="宋体" w:cs="宋体"/>
                <w:color w:val="auto"/>
                <w:sz w:val="24"/>
                <w:szCs w:val="24"/>
                <w:highlight w:val="none"/>
                <w:lang w:eastAsia="zh-CN"/>
              </w:rPr>
              <w:t>，最高得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lang w:eastAsia="zh-CN"/>
              </w:rPr>
              <w:t>分。</w:t>
            </w:r>
            <w:r>
              <w:rPr>
                <w:rFonts w:ascii="宋体" w:hAnsi="宋体" w:cs="宋体"/>
                <w:color w:val="auto"/>
                <w:sz w:val="24"/>
                <w:szCs w:val="24"/>
                <w:highlight w:val="none"/>
              </w:rPr>
              <w:t>注：须罗列人员名单，并提供政府部门颁发的相关职称证书复印件</w:t>
            </w:r>
            <w:r>
              <w:rPr>
                <w:rFonts w:ascii="宋体" w:hAnsi="宋体" w:cs="宋体"/>
                <w:color w:val="auto"/>
                <w:sz w:val="24"/>
                <w:szCs w:val="24"/>
                <w:highlight w:val="none"/>
                <w:lang w:eastAsia="zh-CN"/>
              </w:rPr>
              <w:t>以及投标截止时间前六个月(不含投标截止时间的当月)中任意一个月由投标人为其缴纳社会保险凭据复印件并加盖投标人公章，</w:t>
            </w:r>
            <w:r>
              <w:rPr>
                <w:rFonts w:ascii="宋体" w:hAnsi="宋体" w:cs="宋体"/>
                <w:color w:val="auto"/>
                <w:sz w:val="24"/>
                <w:szCs w:val="24"/>
                <w:highlight w:val="none"/>
              </w:rPr>
              <w:t>未提供材料或材料不完整的不得分</w:t>
            </w:r>
            <w:r>
              <w:rPr>
                <w:rFonts w:ascii="宋体" w:hAnsi="宋体" w:cs="宋体"/>
                <w:color w:val="auto"/>
                <w:sz w:val="24"/>
                <w:szCs w:val="24"/>
                <w:highlight w:val="none"/>
                <w:lang w:eastAsia="zh-CN"/>
              </w:rPr>
              <w:t>，本项</w:t>
            </w:r>
            <w:r>
              <w:rPr>
                <w:rFonts w:ascii="宋体" w:hAnsi="宋体" w:cs="宋体"/>
                <w:color w:val="auto"/>
                <w:sz w:val="24"/>
                <w:szCs w:val="24"/>
                <w:highlight w:val="none"/>
              </w:rPr>
              <w:t>与其他项人员不得重复得分。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lang w:eastAsia="zh-CN"/>
              </w:rPr>
              <w:t>9</w:t>
            </w:r>
            <w:r>
              <w:rPr>
                <w:rFonts w:ascii="宋体" w:hAnsi="宋体" w:cs="宋体"/>
                <w:color w:val="auto"/>
                <w:sz w:val="24"/>
                <w:szCs w:val="24"/>
                <w:highlight w:val="none"/>
              </w:rPr>
              <w:t>、专业设备</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3.00</w:t>
            </w:r>
          </w:p>
        </w:tc>
        <w:tc>
          <w:tcPr>
            <w:tcW w:w="1050" w:type="dxa"/>
            <w:vAlign w:val="center"/>
          </w:tcPr>
          <w:p>
            <w:pPr>
              <w:pStyle w:val="5"/>
              <w:spacing w:line="360" w:lineRule="auto"/>
              <w:ind w:firstLine="240" w:firstLineChars="100"/>
              <w:jc w:val="both"/>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根据项目宣传需求，投标人具有同类大型宣推活动执行经验，并能落实配套的设备与场地资源，①投标人</w:t>
            </w:r>
            <w:r>
              <w:rPr>
                <w:rFonts w:ascii="宋体" w:hAnsi="宋体" w:cs="宋体"/>
                <w:color w:val="auto"/>
                <w:sz w:val="24"/>
                <w:szCs w:val="24"/>
                <w:highlight w:val="none"/>
                <w:lang w:eastAsia="zh-CN"/>
              </w:rPr>
              <w:t>能</w:t>
            </w:r>
            <w:r>
              <w:rPr>
                <w:rFonts w:ascii="宋体" w:hAnsi="宋体" w:cs="宋体"/>
                <w:color w:val="auto"/>
                <w:sz w:val="24"/>
                <w:szCs w:val="24"/>
                <w:highlight w:val="none"/>
              </w:rPr>
              <w:t>提供 1.全媒体直播间； 2.</w:t>
            </w:r>
            <w:r>
              <w:rPr>
                <w:rFonts w:ascii="宋体" w:hAnsi="宋体" w:cs="宋体"/>
                <w:color w:val="auto"/>
                <w:sz w:val="24"/>
                <w:szCs w:val="24"/>
                <w:highlight w:val="none"/>
                <w:lang w:eastAsia="zh-CN"/>
              </w:rPr>
              <w:t>保障省级应急演练直播所需的超高清转播车</w:t>
            </w:r>
            <w:r>
              <w:rPr>
                <w:rFonts w:ascii="宋体" w:hAnsi="宋体" w:cs="宋体"/>
                <w:color w:val="auto"/>
                <w:sz w:val="24"/>
                <w:szCs w:val="24"/>
                <w:highlight w:val="none"/>
              </w:rPr>
              <w:t>；</w:t>
            </w:r>
            <w:r>
              <w:rPr>
                <w:rFonts w:ascii="宋体" w:hAnsi="宋体" w:cs="宋体"/>
                <w:color w:val="auto"/>
                <w:sz w:val="24"/>
                <w:szCs w:val="24"/>
                <w:highlight w:val="none"/>
                <w:lang w:eastAsia="zh-CN"/>
              </w:rPr>
              <w:t>同时满足</w:t>
            </w:r>
            <w:r>
              <w:rPr>
                <w:rFonts w:ascii="宋体" w:hAnsi="宋体" w:cs="宋体"/>
                <w:color w:val="auto"/>
                <w:sz w:val="24"/>
                <w:szCs w:val="24"/>
                <w:highlight w:val="none"/>
              </w:rPr>
              <w:t>上述两项要求</w:t>
            </w:r>
            <w:r>
              <w:rPr>
                <w:rFonts w:ascii="宋体" w:hAnsi="宋体" w:cs="宋体"/>
                <w:color w:val="auto"/>
                <w:sz w:val="24"/>
                <w:szCs w:val="24"/>
                <w:highlight w:val="none"/>
                <w:lang w:eastAsia="zh-CN"/>
              </w:rPr>
              <w:t>的得2分（</w:t>
            </w:r>
            <w:r>
              <w:rPr>
                <w:rFonts w:ascii="宋体" w:hAnsi="宋体" w:cs="宋体"/>
                <w:color w:val="auto"/>
                <w:sz w:val="24"/>
                <w:szCs w:val="24"/>
                <w:highlight w:val="none"/>
              </w:rPr>
              <w:t>如两项资源属于投标人自有资源的，须提供自有资源承诺书</w:t>
            </w:r>
            <w:r>
              <w:rPr>
                <w:rFonts w:ascii="宋体" w:hAnsi="宋体" w:cs="宋体"/>
                <w:color w:val="auto"/>
                <w:sz w:val="24"/>
                <w:szCs w:val="24"/>
                <w:highlight w:val="none"/>
                <w:lang w:eastAsia="zh-CN"/>
              </w:rPr>
              <w:t>；</w:t>
            </w:r>
            <w:r>
              <w:rPr>
                <w:rFonts w:ascii="宋体" w:hAnsi="宋体" w:cs="宋体"/>
                <w:color w:val="auto"/>
                <w:sz w:val="24"/>
                <w:szCs w:val="24"/>
                <w:highlight w:val="none"/>
              </w:rPr>
              <w:t>如两项资源中的部分或全部资源属于投标人向第三方租赁的，须提供以往执行同类案例时与第三方签订的设备、场地租赁服务协议，服务协议期须包含本项目合同服务期</w:t>
            </w:r>
            <w:r>
              <w:rPr>
                <w:rFonts w:ascii="宋体" w:hAnsi="宋体" w:cs="宋体"/>
                <w:color w:val="auto"/>
                <w:sz w:val="24"/>
                <w:szCs w:val="24"/>
                <w:highlight w:val="none"/>
                <w:lang w:eastAsia="zh-CN"/>
              </w:rPr>
              <w:t>），②</w:t>
            </w:r>
            <w:r>
              <w:rPr>
                <w:rFonts w:ascii="宋体" w:hAnsi="宋体" w:cs="宋体"/>
                <w:color w:val="auto"/>
                <w:sz w:val="24"/>
                <w:szCs w:val="24"/>
                <w:highlight w:val="none"/>
              </w:rPr>
              <w:t>投标人提供每项资源实景照片，并提供现场照片的得1分。 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10</w:t>
            </w:r>
            <w:r>
              <w:rPr>
                <w:rFonts w:ascii="宋体" w:hAnsi="宋体" w:cs="宋体"/>
                <w:color w:val="auto"/>
                <w:sz w:val="24"/>
                <w:szCs w:val="24"/>
                <w:highlight w:val="none"/>
              </w:rPr>
              <w:t>、服务响应</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3</w:t>
            </w:r>
            <w:r>
              <w:rPr>
                <w:rFonts w:ascii="宋体" w:hAnsi="宋体" w:cs="宋体"/>
                <w:color w:val="auto"/>
                <w:sz w:val="24"/>
                <w:szCs w:val="24"/>
                <w:highlight w:val="none"/>
              </w:rPr>
              <w:t>.00</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rPr>
                <w:rFonts w:ascii="宋体" w:hAnsi="宋体" w:cs="宋体"/>
                <w:color w:val="auto"/>
                <w:sz w:val="24"/>
                <w:szCs w:val="24"/>
                <w:highlight w:val="none"/>
              </w:rPr>
            </w:pPr>
            <w:r>
              <w:rPr>
                <w:rFonts w:ascii="宋体" w:hAnsi="宋体" w:cs="宋体"/>
                <w:color w:val="auto"/>
                <w:sz w:val="24"/>
                <w:szCs w:val="24"/>
                <w:highlight w:val="none"/>
              </w:rPr>
              <w:t>根据各投标人承诺针对本项目各环节工作进度、时间节点等事项与采购人及时沟通协调、反馈，必要时能抵达现场的服务时效响应时间情况，由评委进行评分：承诺2小时内到达现场的得</w:t>
            </w:r>
            <w:r>
              <w:rPr>
                <w:rFonts w:ascii="宋体" w:hAnsi="宋体" w:cs="宋体"/>
                <w:color w:val="auto"/>
                <w:sz w:val="24"/>
                <w:szCs w:val="24"/>
                <w:highlight w:val="none"/>
                <w:lang w:eastAsia="zh-CN"/>
              </w:rPr>
              <w:t>3</w:t>
            </w:r>
            <w:r>
              <w:rPr>
                <w:rFonts w:ascii="宋体" w:hAnsi="宋体" w:cs="宋体"/>
                <w:color w:val="auto"/>
                <w:sz w:val="24"/>
                <w:szCs w:val="24"/>
                <w:highlight w:val="none"/>
              </w:rPr>
              <w:t>分，4小时内到达现场的得</w:t>
            </w:r>
            <w:r>
              <w:rPr>
                <w:rFonts w:ascii="宋体" w:hAnsi="宋体" w:cs="宋体"/>
                <w:color w:val="auto"/>
                <w:sz w:val="24"/>
                <w:szCs w:val="24"/>
                <w:highlight w:val="none"/>
                <w:lang w:eastAsia="zh-CN"/>
              </w:rPr>
              <w:t>2</w:t>
            </w:r>
            <w:r>
              <w:rPr>
                <w:rFonts w:ascii="宋体" w:hAnsi="宋体" w:cs="宋体"/>
                <w:color w:val="auto"/>
                <w:sz w:val="24"/>
                <w:szCs w:val="24"/>
                <w:highlight w:val="none"/>
              </w:rPr>
              <w:t>分，6小时内到达现场的得</w:t>
            </w:r>
            <w:r>
              <w:rPr>
                <w:rFonts w:ascii="宋体" w:hAnsi="宋体" w:cs="宋体"/>
                <w:color w:val="auto"/>
                <w:sz w:val="24"/>
                <w:szCs w:val="24"/>
                <w:highlight w:val="none"/>
                <w:lang w:eastAsia="zh-CN"/>
              </w:rPr>
              <w:t>1</w:t>
            </w:r>
            <w:r>
              <w:rPr>
                <w:rFonts w:ascii="宋体" w:hAnsi="宋体" w:cs="宋体"/>
                <w:color w:val="auto"/>
                <w:sz w:val="24"/>
                <w:szCs w:val="24"/>
                <w:highlight w:val="none"/>
              </w:rPr>
              <w:t>分。 注：须提供相关承诺函并加盖投标人公章，否则不得分。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4"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lang w:eastAsia="zh-CN"/>
              </w:rPr>
              <w:t>1</w:t>
            </w:r>
            <w:r>
              <w:rPr>
                <w:rFonts w:ascii="宋体" w:hAnsi="宋体" w:cs="宋体"/>
                <w:color w:val="auto"/>
                <w:sz w:val="24"/>
                <w:szCs w:val="24"/>
                <w:highlight w:val="none"/>
              </w:rPr>
              <w:t>、技术成果收集保存措施</w:t>
            </w:r>
          </w:p>
        </w:tc>
        <w:tc>
          <w:tcPr>
            <w:tcW w:w="1088"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lang w:eastAsia="zh-CN"/>
              </w:rPr>
              <w:t>2</w:t>
            </w:r>
            <w:r>
              <w:rPr>
                <w:rFonts w:ascii="宋体" w:hAnsi="宋体" w:cs="宋体"/>
                <w:color w:val="auto"/>
                <w:sz w:val="24"/>
                <w:szCs w:val="24"/>
                <w:highlight w:val="none"/>
              </w:rPr>
              <w:t>.00</w:t>
            </w:r>
          </w:p>
        </w:tc>
        <w:tc>
          <w:tcPr>
            <w:tcW w:w="1050" w:type="dxa"/>
            <w:vAlign w:val="center"/>
          </w:tcPr>
          <w:p>
            <w:pPr>
              <w:pStyle w:val="5"/>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是</w:t>
            </w:r>
          </w:p>
        </w:tc>
        <w:tc>
          <w:tcPr>
            <w:tcW w:w="4855" w:type="dxa"/>
          </w:tcPr>
          <w:p>
            <w:pPr>
              <w:pStyle w:val="5"/>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投标人承诺提供专人服务，定期整理汇总所有视频、图片素材以备宣传使用要求的得</w:t>
            </w:r>
            <w:r>
              <w:rPr>
                <w:rFonts w:ascii="宋体" w:hAnsi="宋体" w:cs="宋体"/>
                <w:color w:val="auto"/>
                <w:sz w:val="24"/>
                <w:szCs w:val="24"/>
                <w:highlight w:val="none"/>
                <w:lang w:eastAsia="zh-CN"/>
              </w:rPr>
              <w:t>2</w:t>
            </w:r>
            <w:r>
              <w:rPr>
                <w:rFonts w:ascii="宋体" w:hAnsi="宋体" w:cs="宋体"/>
                <w:color w:val="auto"/>
                <w:sz w:val="24"/>
                <w:szCs w:val="24"/>
                <w:highlight w:val="none"/>
              </w:rPr>
              <w:t>分（须提供承诺函），未提供本项的不得分。</w:t>
            </w:r>
          </w:p>
        </w:tc>
      </w:tr>
    </w:tbl>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pPr>
        <w:pStyle w:val="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pPr>
        <w:pStyle w:val="5"/>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c.评标总得分（FA）且评标价（即价格扣除后的投标报价）相同的并列。</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w:t>
      </w:r>
    </w:p>
    <w:p>
      <w:pPr>
        <w:pStyle w:val="5"/>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一、项目概况（采购标的）</w:t>
      </w:r>
    </w:p>
    <w:p>
      <w:pPr>
        <w:pStyle w:val="5"/>
        <w:spacing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本项目服务内容包括：</w:t>
      </w:r>
      <w:r>
        <w:rPr>
          <w:rFonts w:hint="eastAsia" w:ascii="宋体" w:hAnsi="宋体" w:eastAsia="宋体" w:cs="宋体"/>
          <w:b/>
          <w:bCs/>
          <w:color w:val="auto"/>
          <w:sz w:val="24"/>
          <w:szCs w:val="24"/>
          <w:highlight w:val="none"/>
        </w:rPr>
        <w:t>节目制播类</w:t>
      </w:r>
      <w:r>
        <w:rPr>
          <w:rFonts w:hint="eastAsia" w:ascii="宋体" w:hAnsi="宋体" w:eastAsia="宋体" w:cs="宋体"/>
          <w:color w:val="auto"/>
          <w:sz w:val="24"/>
          <w:szCs w:val="24"/>
          <w:highlight w:val="none"/>
        </w:rPr>
        <w:t>（科普短视频制作、公益宣传片、新闻专题片、电视专栏、主题曲创作、“安安”系列科普宣传产品），</w:t>
      </w:r>
      <w:r>
        <w:rPr>
          <w:rFonts w:hint="eastAsia" w:ascii="宋体" w:hAnsi="宋体" w:eastAsia="宋体" w:cs="宋体"/>
          <w:b/>
          <w:bCs/>
          <w:color w:val="auto"/>
          <w:sz w:val="24"/>
          <w:szCs w:val="24"/>
          <w:highlight w:val="none"/>
        </w:rPr>
        <w:t>新媒体产品类</w:t>
      </w:r>
      <w:r>
        <w:rPr>
          <w:rFonts w:hint="eastAsia" w:ascii="宋体" w:hAnsi="宋体" w:eastAsia="宋体" w:cs="宋体"/>
          <w:color w:val="auto"/>
          <w:sz w:val="24"/>
          <w:szCs w:val="24"/>
          <w:highlight w:val="none"/>
        </w:rPr>
        <w:t>（H5网络互动产品、条漫作品、微信公众号推文、裸眼3d视频、广告），</w:t>
      </w:r>
      <w:r>
        <w:rPr>
          <w:rFonts w:hint="eastAsia" w:ascii="宋体" w:hAnsi="宋体" w:eastAsia="宋体" w:cs="宋体"/>
          <w:b/>
          <w:bCs/>
          <w:color w:val="auto"/>
          <w:sz w:val="24"/>
          <w:szCs w:val="24"/>
          <w:highlight w:val="none"/>
        </w:rPr>
        <w:t>主题活动类</w:t>
      </w:r>
      <w:r>
        <w:rPr>
          <w:rFonts w:hint="eastAsia" w:ascii="宋体" w:hAnsi="宋体" w:eastAsia="宋体" w:cs="宋体"/>
          <w:color w:val="auto"/>
          <w:sz w:val="24"/>
          <w:szCs w:val="24"/>
          <w:highlight w:val="none"/>
        </w:rPr>
        <w:t>（应急科普讲解大赛、舞台剧、应急科普系列活动等），</w:t>
      </w:r>
      <w:r>
        <w:rPr>
          <w:rFonts w:hint="eastAsia" w:ascii="宋体" w:hAnsi="宋体" w:eastAsia="宋体" w:cs="宋体"/>
          <w:b/>
          <w:bCs/>
          <w:color w:val="auto"/>
          <w:sz w:val="24"/>
          <w:szCs w:val="24"/>
          <w:highlight w:val="none"/>
        </w:rPr>
        <w:t>应急广播产品类</w:t>
      </w:r>
      <w:r>
        <w:rPr>
          <w:rFonts w:hint="eastAsia" w:ascii="宋体" w:hAnsi="宋体" w:eastAsia="宋体" w:cs="宋体"/>
          <w:color w:val="auto"/>
          <w:sz w:val="24"/>
          <w:szCs w:val="24"/>
          <w:highlight w:val="none"/>
        </w:rPr>
        <w:t>（应急科普或安全提醒类的音频宣传节目、科普宣传栏目、“安安”冠名口播提醒等），</w:t>
      </w:r>
      <w:r>
        <w:rPr>
          <w:rFonts w:hint="eastAsia" w:ascii="宋体" w:hAnsi="宋体" w:eastAsia="宋体" w:cs="宋体"/>
          <w:b/>
          <w:bCs/>
          <w:color w:val="auto"/>
          <w:sz w:val="24"/>
          <w:szCs w:val="24"/>
          <w:highlight w:val="none"/>
        </w:rPr>
        <w:t>运维服务</w:t>
      </w:r>
      <w:r>
        <w:rPr>
          <w:rFonts w:hint="eastAsia" w:ascii="宋体" w:hAnsi="宋体" w:eastAsia="宋体" w:cs="宋体"/>
          <w:color w:val="auto"/>
          <w:sz w:val="24"/>
          <w:szCs w:val="24"/>
          <w:highlight w:val="none"/>
        </w:rPr>
        <w:t>以及</w:t>
      </w:r>
      <w:r>
        <w:rPr>
          <w:rFonts w:hint="eastAsia" w:ascii="宋体" w:hAnsi="宋体" w:eastAsia="宋体" w:cs="宋体"/>
          <w:b/>
          <w:bCs/>
          <w:color w:val="auto"/>
          <w:sz w:val="24"/>
          <w:szCs w:val="24"/>
          <w:highlight w:val="none"/>
        </w:rPr>
        <w:t>相关新闻报道</w:t>
      </w:r>
      <w:r>
        <w:rPr>
          <w:rFonts w:hint="eastAsia" w:ascii="宋体" w:hAnsi="宋体" w:eastAsia="宋体" w:cs="宋体"/>
          <w:color w:val="auto"/>
          <w:sz w:val="24"/>
          <w:szCs w:val="24"/>
          <w:highlight w:val="none"/>
        </w:rPr>
        <w:t>等6类服务。</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二、技术和服务要求（以“★”标示的内容为不允许负偏离的实质性要求）</w:t>
      </w:r>
    </w:p>
    <w:p>
      <w:pPr>
        <w:pStyle w:val="5"/>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1、建设内容、宣推平台</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56"/>
        <w:gridCol w:w="1266"/>
        <w:gridCol w:w="1734"/>
        <w:gridCol w:w="42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5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项目模块</w:t>
            </w:r>
          </w:p>
        </w:tc>
        <w:tc>
          <w:tcPr>
            <w:tcW w:w="20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项目内容</w:t>
            </w:r>
          </w:p>
        </w:tc>
        <w:tc>
          <w:tcPr>
            <w:tcW w:w="53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1（评审项1）</w:t>
            </w:r>
          </w:p>
        </w:tc>
        <w:tc>
          <w:tcPr>
            <w:tcW w:w="15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节目制播类</w:t>
            </w: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科普短视频制作</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邀请应急系统的专业人士、福建籍知名人士、主播、各行业安全宣传员等，针对不同领域的安全应急选题制作短视频，总计条数不少于20条，总时长不少于35分钟。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2（评审项2）</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15秒公益宣传片制作播出</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6条，全年在《福建新闻联播》栏目播出不少于50次，省级新闻频道播出不少于120次；刊播至“新福建”客户端、东南网等媒体平台首页；手机彩铃设置全年投放量不少于200万次。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3（评审项3）</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新闻专题</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(含汇报片)</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6条，总时长不少于20分钟。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8"/>
                <w:highlight w:val="none"/>
              </w:rPr>
              <w:t>★</w:t>
            </w:r>
            <w:r>
              <w:rPr>
                <w:rFonts w:hint="eastAsia" w:ascii="宋体" w:hAnsi="宋体" w:eastAsia="宋体" w:cs="宋体"/>
                <w:color w:val="auto"/>
                <w:sz w:val="24"/>
                <w:szCs w:val="24"/>
                <w:highlight w:val="none"/>
              </w:rPr>
              <w:t>4</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开辟电视专栏</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在省级主流电视频道开辟应急管理、安全生产等内容专栏，每月1期，总时长不少于80分钟。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5（评审项</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主题曲创作</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应急主题曲创作、MV拍摄、宣推</w:t>
            </w:r>
            <w:r>
              <w:rPr>
                <w:rFonts w:hint="eastAsia" w:ascii="宋体" w:hAnsi="宋体" w:eastAsia="宋体" w:cs="宋体"/>
                <w:color w:val="auto"/>
                <w:sz w:val="24"/>
                <w:szCs w:val="24"/>
                <w:highlight w:val="none"/>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6（评审项</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“安安”系列科普宣传产品</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不少于20集的二维动画，总时长不少于25分钟；设计不少于2组、16个/组的“安安”表情包；不少于10个二维动作素材库、不少于10张宣传海报等周边文创产品。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7（评审项</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tc>
        <w:tc>
          <w:tcPr>
            <w:tcW w:w="15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新媒体产品类</w:t>
            </w: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H5、条漫、微信公众号等</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1.H5网络互动产品4条；</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2.条漫作品6期；</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3.微信公众号推文12篇；</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4.裸眼3d视频，总时长不少于15秒。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bookmarkStart w:id="0" w:name="_GoBack" w:colFirst="3" w:colLast="3"/>
            <w:r>
              <w:rPr>
                <w:rFonts w:hint="eastAsia" w:ascii="宋体" w:hAnsi="宋体" w:eastAsia="宋体" w:cs="宋体"/>
                <w:color w:val="auto"/>
                <w:sz w:val="24"/>
                <w:szCs w:val="24"/>
                <w:highlight w:val="none"/>
              </w:rPr>
              <w:t>8（评审项</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tc>
        <w:tc>
          <w:tcPr>
            <w:tcW w:w="151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主题活动类</w:t>
            </w: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“提升基层应急能力”系列活动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1.组织开展应急科普讲解大赛、舞台剧、应急科普系列活动等，总计不少于5场，</w:t>
            </w:r>
            <w:ins w:id="6" w:author="33CEEB" w:date="2025-12-23T09:02:50Z">
              <w:r>
                <w:rPr>
                  <w:rFonts w:hint="eastAsia" w:ascii="宋体" w:hAnsi="宋体" w:eastAsia="宋体" w:cs="宋体"/>
                  <w:color w:val="auto"/>
                  <w:sz w:val="24"/>
                  <w:szCs w:val="24"/>
                  <w:highlight w:val="none"/>
                  <w:lang w:val="en-US" w:eastAsia="zh-CN"/>
                </w:rPr>
                <w:t>线上</w:t>
              </w:r>
            </w:ins>
            <w:ins w:id="7" w:author="33CEEB" w:date="2025-12-23T09:02:51Z">
              <w:r>
                <w:rPr>
                  <w:rFonts w:hint="eastAsia" w:ascii="宋体" w:hAnsi="宋体" w:eastAsia="宋体" w:cs="宋体"/>
                  <w:color w:val="auto"/>
                  <w:sz w:val="24"/>
                  <w:szCs w:val="24"/>
                  <w:highlight w:val="none"/>
                  <w:lang w:val="en-US" w:eastAsia="zh-CN"/>
                </w:rPr>
                <w:t>及</w:t>
              </w:r>
            </w:ins>
            <w:ins w:id="8" w:author="33CEEB" w:date="2025-12-23T09:02:53Z">
              <w:r>
                <w:rPr>
                  <w:rFonts w:hint="eastAsia" w:ascii="宋体" w:hAnsi="宋体" w:eastAsia="宋体" w:cs="宋体"/>
                  <w:color w:val="auto"/>
                  <w:sz w:val="24"/>
                  <w:szCs w:val="24"/>
                  <w:highlight w:val="none"/>
                  <w:lang w:val="en-US" w:eastAsia="zh-CN"/>
                </w:rPr>
                <w:t>线下</w:t>
              </w:r>
            </w:ins>
            <w:r>
              <w:rPr>
                <w:rFonts w:hint="eastAsia" w:ascii="宋体" w:hAnsi="宋体" w:eastAsia="宋体" w:cs="宋体"/>
                <w:color w:val="auto"/>
                <w:sz w:val="24"/>
                <w:szCs w:val="24"/>
                <w:highlight w:val="none"/>
              </w:rPr>
              <w:t>累计覆盖人数不少于500万人次；</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2.为全省应急演练提供网络直播平台，不少于3场；</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3.数字安全文化体验馆预约小程序开发。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8"/>
                <w:highlight w:val="none"/>
              </w:rPr>
              <w:t>★</w:t>
            </w:r>
            <w:r>
              <w:rPr>
                <w:rFonts w:hint="eastAsia" w:ascii="宋体" w:hAnsi="宋体" w:eastAsia="宋体" w:cs="宋体"/>
                <w:color w:val="auto"/>
                <w:sz w:val="24"/>
                <w:szCs w:val="24"/>
                <w:highlight w:val="none"/>
              </w:rPr>
              <w:t>9</w:t>
            </w:r>
          </w:p>
        </w:tc>
        <w:tc>
          <w:tcPr>
            <w:tcW w:w="1516" w:type="dxa"/>
            <w:vMerge w:val="continue"/>
            <w:tcBorders>
              <w:top w:val="nil"/>
              <w:left w:val="single" w:color="000000" w:sz="4" w:space="0"/>
              <w:bottom w:val="single" w:color="000000" w:sz="4" w:space="0"/>
              <w:right w:val="single" w:color="000000" w:sz="4" w:space="0"/>
            </w:tcBorders>
            <w:vAlign w:val="center"/>
          </w:tcPr>
          <w:p>
            <w:pPr>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应急安全线下</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主题活动</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结合全国防灾减灾日、安全生产月、国际减灾日等重要时间节点，开展线下主题活动，总计不少于5场，</w:t>
            </w:r>
            <w:ins w:id="9" w:author="33CEEB" w:date="2025-12-23T09:03:16Z">
              <w:r>
                <w:rPr>
                  <w:rFonts w:hint="eastAsia" w:ascii="宋体" w:hAnsi="宋体" w:eastAsia="宋体" w:cs="宋体"/>
                  <w:color w:val="auto"/>
                  <w:sz w:val="24"/>
                  <w:szCs w:val="24"/>
                  <w:highlight w:val="none"/>
                  <w:lang w:val="en-US" w:eastAsia="zh-CN"/>
                </w:rPr>
                <w:t>线上及线下</w:t>
              </w:r>
            </w:ins>
            <w:r>
              <w:rPr>
                <w:rFonts w:hint="eastAsia" w:ascii="宋体" w:hAnsi="宋体" w:eastAsia="宋体" w:cs="宋体"/>
                <w:color w:val="auto"/>
                <w:sz w:val="24"/>
                <w:szCs w:val="24"/>
                <w:highlight w:val="none"/>
              </w:rPr>
              <w:t>累计覆盖人数不少于500万人次。</w:t>
            </w:r>
          </w:p>
        </w:tc>
      </w:tr>
      <w:bookmarkEnd w:id="0"/>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10（评审项</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p>
        </w:tc>
        <w:tc>
          <w:tcPr>
            <w:tcW w:w="15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应急广播产品</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1.制作应急科普或安全提醒类的音频宣传节目，在省级应急广播的早、中、晚高峰时段滚动播出，内容制作不少于30条，每天播出不少于24次，每次不少于30秒；</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2.在省级应急广播开设科普宣传栏目，针对应急科普、政策解读、案例警示等内容进行宣传，每次不少于30分钟，全年不少于30期；</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汛期、台风、强对流天气或应急安全宣传相关节点，在省级应急广播平台、“新福建”客户端、东南网等平台开启特别节目“播出冠名”合作，由福建省应急管理厅IP形象“安安”进行口播安全提醒，全年播出次数不少于30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11（评审项</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p>
        </w:tc>
        <w:tc>
          <w:tcPr>
            <w:tcW w:w="15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运维服务</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需派驻不少于1名人员在采购人单位，确保整个服务项目顺利高效运行。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12（评审项1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15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p>
        </w:tc>
        <w:tc>
          <w:tcPr>
            <w:tcW w:w="20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新闻报道</w:t>
            </w:r>
          </w:p>
        </w:tc>
        <w:tc>
          <w:tcPr>
            <w:tcW w:w="53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重要新闻在福建新闻联播、福建卫视新闻、福建日报、“新福建”客户端、东南网等省级主流媒体平台播出。</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rPr>
        <w:t>中标人须在发出中标通知书后7个日历日内，获得省级主流电视频道开辟内容专栏的授权。若未按时取得上述授权，视为中标人自动放弃中标资格，采购人有权重新招标。</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三、商务要求（以“★”标示的内容为不允许负偏离的实质性要求）</w:t>
      </w:r>
    </w:p>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1144"/>
        <w:gridCol w:w="1481"/>
        <w:gridCol w:w="49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925"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925" w:type="dxa"/>
          </w:tcPr>
          <w:p>
            <w:pPr>
              <w:pStyle w:val="5"/>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自合同签订生效之日起12个月</w:t>
            </w:r>
            <w:r>
              <w:rPr>
                <w:rFonts w:hint="eastAsia" w:ascii="宋体" w:hAnsi="宋体" w:eastAsia="宋体" w:cs="宋体"/>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92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福州市鼓楼区东大路73号省直东湖大院1号楼福建省应急管理厅</w:t>
            </w:r>
            <w:r>
              <w:rPr>
                <w:rFonts w:hint="eastAsia" w:ascii="宋体" w:hAnsi="宋体" w:eastAsia="宋体" w:cs="宋体"/>
                <w:color w:val="auto"/>
                <w:sz w:val="24"/>
                <w:szCs w:val="24"/>
                <w:highlight w:val="none"/>
                <w:lang w:val="en-US" w:eastAsia="zh-CN"/>
              </w:rPr>
              <w:t>或采购人指定的地点</w:t>
            </w:r>
            <w:r>
              <w:rPr>
                <w:rFonts w:hint="eastAsia" w:ascii="宋体" w:hAnsi="宋体" w:eastAsia="宋体" w:cs="宋体"/>
                <w:color w:val="auto"/>
                <w:sz w:val="24"/>
                <w:szCs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92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合同签订生效之日起12个月内，完成项目约定工作并满足招标文件，验收合格并交付使用。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92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925" w:type="dxa"/>
          </w:tcPr>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1、期次1，说明：中标人满足项目可正常运行的基本条件；</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2、期次2，说明：</w:t>
            </w:r>
            <w:r>
              <w:rPr>
                <w:rFonts w:hint="eastAsia" w:ascii="宋体" w:hAnsi="宋体" w:eastAsia="宋体" w:cs="宋体"/>
                <w:color w:val="auto"/>
                <w:sz w:val="24"/>
                <w:szCs w:val="24"/>
                <w:highlight w:val="none"/>
                <w:lang w:val="en-US" w:eastAsia="zh-CN"/>
              </w:rPr>
              <w:t>采购合同签订生效后180日内，</w:t>
            </w:r>
            <w:r>
              <w:rPr>
                <w:rFonts w:hint="eastAsia" w:ascii="宋体" w:hAnsi="宋体" w:eastAsia="宋体" w:cs="宋体"/>
                <w:color w:val="auto"/>
                <w:sz w:val="24"/>
                <w:szCs w:val="24"/>
                <w:highlight w:val="none"/>
              </w:rPr>
              <w:t>中标人提供项目执行简报，经采购人确认通过；</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3、期次3,说明：服务期满</w:t>
            </w:r>
            <w:r>
              <w:rPr>
                <w:rFonts w:hint="eastAsia" w:ascii="宋体" w:hAnsi="宋体" w:eastAsia="宋体" w:cs="宋体"/>
                <w:color w:val="auto"/>
                <w:sz w:val="24"/>
                <w:szCs w:val="24"/>
                <w:highlight w:val="none"/>
                <w:lang w:val="en-US" w:eastAsia="zh-CN"/>
              </w:rPr>
              <w:t>后，中标人提供验收报告、提交服务成果资料等验收资料，并向采购人申请验收，采购人收到验收申请和验收资料后组织最</w:t>
            </w:r>
            <w:r>
              <w:rPr>
                <w:rFonts w:ascii="宋体" w:hAnsi="宋体" w:eastAsia="宋体" w:cs="宋体"/>
                <w:color w:val="auto"/>
                <w:sz w:val="24"/>
                <w:szCs w:val="24"/>
                <w:highlight w:val="none"/>
              </w:rPr>
              <w:t>终验收，</w:t>
            </w:r>
            <w:r>
              <w:rPr>
                <w:rFonts w:hint="eastAsia" w:ascii="宋体" w:hAnsi="宋体" w:eastAsia="宋体" w:cs="宋体"/>
                <w:color w:val="auto"/>
                <w:sz w:val="24"/>
                <w:szCs w:val="24"/>
                <w:highlight w:val="none"/>
                <w:lang w:val="en-US" w:eastAsia="zh-CN"/>
              </w:rPr>
              <w:t>符合招标文件、投标文件和采购合同要求的，则验收通过</w:t>
            </w:r>
            <w:r>
              <w:rPr>
                <w:rFonts w:hint="eastAsia" w:ascii="宋体" w:hAnsi="宋体" w:eastAsia="宋体" w:cs="宋体"/>
                <w:color w:val="auto"/>
                <w:sz w:val="24"/>
                <w:szCs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925" w:type="dxa"/>
          </w:tcPr>
          <w:p>
            <w:pPr>
              <w:pStyle w:val="5"/>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1、中标人满足项目可正常运行的基本条件后，达到付款条件起15</w:t>
            </w:r>
            <w:r>
              <w:rPr>
                <w:rFonts w:hint="eastAsia" w:ascii="宋体" w:hAnsi="宋体" w:eastAsia="宋体" w:cs="宋体"/>
                <w:color w:val="auto"/>
                <w:sz w:val="24"/>
                <w:szCs w:val="24"/>
                <w:highlight w:val="none"/>
                <w:lang w:val="en-US" w:eastAsia="zh-CN"/>
              </w:rPr>
              <w:t>个工作</w:t>
            </w:r>
            <w:r>
              <w:rPr>
                <w:rFonts w:hint="eastAsia" w:ascii="宋体" w:hAnsi="宋体" w:eastAsia="宋体" w:cs="宋体"/>
                <w:color w:val="auto"/>
                <w:sz w:val="24"/>
                <w:szCs w:val="24"/>
                <w:highlight w:val="none"/>
              </w:rPr>
              <w:t>日内，支付合同总金额的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2、中标人提供正式发票及项目执行简报，经采购人确认通过后，达到付款条件起15</w:t>
            </w:r>
            <w:r>
              <w:rPr>
                <w:rFonts w:hint="eastAsia" w:ascii="宋体" w:hAnsi="宋体" w:eastAsia="宋体" w:cs="宋体"/>
                <w:color w:val="auto"/>
                <w:sz w:val="24"/>
                <w:szCs w:val="24"/>
                <w:highlight w:val="none"/>
                <w:lang w:val="en-US" w:eastAsia="zh-CN"/>
              </w:rPr>
              <w:t>个工作</w:t>
            </w:r>
            <w:r>
              <w:rPr>
                <w:rFonts w:hint="eastAsia" w:ascii="宋体" w:hAnsi="宋体" w:eastAsia="宋体" w:cs="宋体"/>
                <w:color w:val="auto"/>
                <w:sz w:val="24"/>
                <w:szCs w:val="24"/>
                <w:highlight w:val="none"/>
              </w:rPr>
              <w:t>日内，支付合同总金额的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3、服务期满且最终验收合格、经采购人确认通过后，采购人收到中标人开具的等额合法有效的正规发票，达到付款条件起15</w:t>
            </w:r>
            <w:r>
              <w:rPr>
                <w:rFonts w:hint="eastAsia" w:ascii="宋体" w:hAnsi="宋体" w:eastAsia="宋体" w:cs="宋体"/>
                <w:color w:val="auto"/>
                <w:sz w:val="24"/>
                <w:szCs w:val="24"/>
                <w:highlight w:val="none"/>
                <w:lang w:val="en-US" w:eastAsia="zh-CN"/>
              </w:rPr>
              <w:t>个工作</w:t>
            </w:r>
            <w:r>
              <w:rPr>
                <w:rFonts w:hint="eastAsia" w:ascii="宋体" w:hAnsi="宋体" w:eastAsia="宋体" w:cs="宋体"/>
                <w:color w:val="auto"/>
                <w:sz w:val="24"/>
                <w:szCs w:val="24"/>
                <w:highlight w:val="none"/>
              </w:rPr>
              <w:t>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44"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1" w:type="dxa"/>
          </w:tcPr>
          <w:p>
            <w:pPr>
              <w:pStyle w:val="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925" w:type="dxa"/>
          </w:tcPr>
          <w:p>
            <w:pPr>
              <w:pStyle w:val="5"/>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缴纳, 本采购包履约保证金为合同金额的10%</w:t>
            </w:r>
          </w:p>
          <w:p>
            <w:pPr>
              <w:pStyle w:val="5"/>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缴纳方式：银行转账，支票/汇票/本票，保函/保险</w:t>
            </w:r>
          </w:p>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①中标人在签订合同前，应向采购人提交按年中标金额10%计算的履约保证金。②该履约保证金在服务期满后，中标人无违约行为，且双方验收合格并将手续全部办理完毕后10个工作日内予以无息退还。③履约保证金提交方式为：电汇、银行转账或银行见索即付独立保函。</w:t>
            </w:r>
          </w:p>
        </w:tc>
      </w:tr>
    </w:tbl>
    <w:p>
      <w:pPr>
        <w:pStyle w:val="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righ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b/>
          <w:bCs/>
          <w:color w:val="auto"/>
          <w:sz w:val="24"/>
          <w:szCs w:val="24"/>
          <w:highlight w:val="none"/>
          <w:lang w:val="en-US" w:eastAsia="zh-CN"/>
        </w:rPr>
        <w:t>供应商的工作范围</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8.1本项目成交后不得转包、肢解分包。</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8.2</w:t>
      </w:r>
      <w:r>
        <w:rPr>
          <w:rFonts w:hint="eastAsia" w:ascii="宋体" w:hAnsi="宋体" w:eastAsia="宋体" w:cs="宋体"/>
          <w:color w:val="auto"/>
          <w:sz w:val="24"/>
          <w:szCs w:val="24"/>
          <w:highlight w:val="none"/>
        </w:rPr>
        <w:t>投标人提供的产品及服务必须符合国家、行业相关规范标准及要求和强制性要求、认证。</w:t>
      </w:r>
    </w:p>
    <w:p>
      <w:pPr>
        <w:pStyle w:val="5"/>
        <w:spacing w:line="360" w:lineRule="auto"/>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、报价要求</w:t>
      </w:r>
    </w:p>
    <w:p>
      <w:pPr>
        <w:pStyle w:val="5"/>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.1报价以人民币为货币单位。</w:t>
      </w:r>
    </w:p>
    <w:p>
      <w:pPr>
        <w:pStyle w:val="5"/>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.2供应商的报价应以包括服务所涉及的有关项目的所有费用，包括：税费、物价或工资变化而引起的涨落</w:t>
      </w:r>
      <w:r>
        <w:rPr>
          <w:rFonts w:hint="eastAsia" w:ascii="宋体" w:hAnsi="宋体" w:eastAsia="宋体" w:cs="宋体"/>
          <w:color w:val="auto"/>
          <w:sz w:val="24"/>
          <w:szCs w:val="24"/>
          <w:highlight w:val="none"/>
          <w:lang w:eastAsia="zh-CN"/>
        </w:rPr>
        <w:t>、不可预见费、</w:t>
      </w:r>
      <w:r>
        <w:rPr>
          <w:rFonts w:hint="eastAsia" w:ascii="宋体" w:hAnsi="宋体" w:eastAsia="宋体" w:cs="宋体"/>
          <w:color w:val="auto"/>
          <w:sz w:val="24"/>
          <w:szCs w:val="24"/>
          <w:highlight w:val="none"/>
          <w:lang w:val="en-US" w:eastAsia="zh-CN"/>
        </w:rPr>
        <w:t>商业风险</w:t>
      </w:r>
      <w:r>
        <w:rPr>
          <w:rFonts w:hint="eastAsia" w:ascii="宋体" w:hAnsi="宋体" w:eastAsia="宋体" w:cs="宋体"/>
          <w:color w:val="auto"/>
          <w:sz w:val="24"/>
          <w:szCs w:val="24"/>
          <w:highlight w:val="none"/>
        </w:rPr>
        <w:t>等一切相关费用。所有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中明确的或隐含的为完成合同所需的一切责任和义务等有关费用都应包括在内，不再有报价以外的任何费用，未列明和没有填写的项目费用，应视为已包括在相关项目的报价中，采购人不再支付任何其他费用。供应商还要考虑到合同中可能出现的索赔和变更。</w:t>
      </w:r>
    </w:p>
    <w:p>
      <w:pPr>
        <w:pStyle w:val="5"/>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.3供应商对本项目只能有一个报价，采购单位不接受有选择的报价。</w:t>
      </w:r>
    </w:p>
    <w:p>
      <w:pPr>
        <w:pStyle w:val="5"/>
        <w:spacing w:line="360" w:lineRule="auto"/>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、违约条款</w:t>
      </w:r>
    </w:p>
    <w:p>
      <w:pPr>
        <w:pStyle w:val="5"/>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10.1中标人未按规定在全国防灾减灾日、安全生产月、国际减灾日等重要时间节点开展活动，</w:t>
      </w:r>
      <w:r>
        <w:rPr>
          <w:rFonts w:hint="eastAsia" w:ascii="宋体" w:hAnsi="宋体" w:eastAsia="宋体" w:cs="宋体"/>
          <w:color w:val="auto"/>
          <w:sz w:val="24"/>
          <w:szCs w:val="24"/>
          <w:highlight w:val="none"/>
        </w:rPr>
        <w:t>采购人有权解除合同，中标人应向采购人支付合同总金额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0%的违约金，造成采购人损失的，中标人还应赔偿采购人全部损失。</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中标人未按合同约定期限完成各项任务，每逾期一天按照贰仟元计算违约金，逾期30天及以上的，采购人有权解除合同，中标人应向采购人支付合同总金额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0%的违约金，造成采购人损失的，中标人还应赔偿采购人全部损失。</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项目提交成果、结案报告未通过专家审核，验收不合格，应当按照</w:t>
      </w: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标文件规定和合同约定验收标准的相关要求进行调整或重整，但履行期限不予顺延，并按照上一条的标准计算违约金，若两次验收均不合格的，采购人有权单方面解除合同，中标人应向采购人支付合同总金额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0%的违约金，造成采购人损失的，中标人还应赔偿采购人全部损失。</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人应当对本项目涉及的包括但不限于过程性材料、成果等与本项目有关的一切信息材料和成果予以保密，未经采购人书面同意，不得以任何形式私自公开、传播或转移给第三方，未经采购人书面同意，不得擅自出版、发表等。否则，采购人有权解除合同，并要求中标人按照合同总金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标准支付违约金，造成采购人损失的，还应赔偿采购人全部损失。同时，若因中标人擅自行为引发负面舆论或其它不良后果，应当由中标人负责解决、处理，并配合采购人进行政府部门的处置流程，相关费用由中标人承担。</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中标人不得以任何方式将中标项目“技术和服务要求”中的部分或者全部转交由第三方完成，否则采购人有权解除合同，中标人并按照合同总金额的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0%向采购人支付违约金，造成采购人损失的，还应赔偿采购人全部损失。</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间，采购人有权要求中标人更换不符合服务要求的工作人员，中标人应当在3个工作日内予以更换；同时，未经采购人要求或同意，中标人不得擅自更换关键岗位人员。对未按时更换不符合要求的人员以及擅自变更关键岗位人员或撤离的，采购人有权解除合同，中标人并按照合同总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0%向采购人支付违约金，造成采购人损失的，还应赔偿采购人全部损失.。</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因中标人违约导致采购人解除合同的，履约保证金不予退还，且中标人应当在收到采购人发出的违约或解除通知之日起7个工作日内支付违约金、赔偿金，逾期支付的每日按应付金额的万分之五支付滞纳金。</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因中标人违约导致采购人为主张权益所发生的律师费、差旅费、诉讼费/仲裁费、保全费、</w:t>
      </w:r>
      <w:r>
        <w:rPr>
          <w:rFonts w:hint="eastAsia" w:ascii="宋体" w:hAnsi="宋体" w:eastAsia="宋体" w:cs="宋体"/>
          <w:color w:val="auto"/>
          <w:sz w:val="24"/>
          <w:szCs w:val="24"/>
          <w:highlight w:val="none"/>
          <w:lang w:val="en-US" w:eastAsia="zh-CN"/>
        </w:rPr>
        <w:t>保全保险费、</w:t>
      </w:r>
      <w:r>
        <w:rPr>
          <w:rFonts w:hint="eastAsia" w:ascii="宋体" w:hAnsi="宋体" w:eastAsia="宋体" w:cs="宋体"/>
          <w:color w:val="auto"/>
          <w:sz w:val="24"/>
          <w:szCs w:val="24"/>
          <w:highlight w:val="none"/>
        </w:rPr>
        <w:t>鉴定费、公证费、评估费等费用由中标人承担。</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因中标人原因造成采购合同无法按时签订，应按照中标金额的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0%向采购人支付违约金；或在签订采购合同之后，中标人</w:t>
      </w:r>
      <w:r>
        <w:rPr>
          <w:rFonts w:hint="eastAsia" w:ascii="宋体" w:hAnsi="宋体" w:eastAsia="宋体" w:cs="宋体"/>
          <w:color w:val="auto"/>
          <w:sz w:val="24"/>
          <w:szCs w:val="24"/>
          <w:highlight w:val="none"/>
          <w:lang w:val="en-US" w:eastAsia="zh-CN"/>
        </w:rPr>
        <w:t>无正当理由</w:t>
      </w:r>
      <w:r>
        <w:rPr>
          <w:rFonts w:hint="eastAsia" w:ascii="宋体" w:hAnsi="宋体" w:eastAsia="宋体" w:cs="宋体"/>
          <w:color w:val="auto"/>
          <w:sz w:val="24"/>
          <w:szCs w:val="24"/>
          <w:highlight w:val="none"/>
        </w:rPr>
        <w:t>要求解除合同的，中标人构成违约，应按照合同总金额的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0%向采购人支付违约金；造成采购人损失的，还应赔偿采购人全部损失。</w:t>
      </w:r>
    </w:p>
    <w:p>
      <w:pPr>
        <w:pStyle w:val="5"/>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10.10</w:t>
      </w:r>
      <w:r>
        <w:rPr>
          <w:rFonts w:hint="eastAsia" w:ascii="宋体" w:hAnsi="宋体" w:eastAsia="宋体" w:cs="宋体"/>
          <w:color w:val="auto"/>
          <w:sz w:val="24"/>
          <w:szCs w:val="24"/>
          <w:highlight w:val="none"/>
        </w:rPr>
        <w:t>本项目不允许中标人以任何名义和理由在中标后将中标项目的主体、非主体、关键性工作、非关键性工作进行转包、分包。在履行合同过程中如有发现，采购人有权单方终止合同。视为中标人违约，应按照合同总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0%向采购人支付违约金；造成采购人损失的，还应赔偿采购人全部损失，并追究相关法律责任。</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因履行本合同引发的争议由采购人所在地人民法院管辖。</w:t>
      </w:r>
    </w:p>
    <w:p>
      <w:pPr>
        <w:pStyle w:val="5"/>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、售后服务</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.1中标人有义务在项目执行期间无条件配合采购人进行进度检查。</w:t>
      </w:r>
      <w:r>
        <w:rPr>
          <w:rFonts w:hint="eastAsia" w:ascii="宋体" w:hAnsi="宋体" w:eastAsia="宋体" w:cs="宋体"/>
          <w:color w:val="auto"/>
          <w:sz w:val="24"/>
          <w:szCs w:val="24"/>
          <w:highlight w:val="none"/>
          <w:lang w:val="en-US" w:eastAsia="zh-CN"/>
        </w:rPr>
        <w:t>若采购人发现中标人进度过于缓慢或其他不符合要求的行为，采购人可以发出书面通知要求中标人立即整改，中标人拒绝整改或逾期整改或累计3次及以上被采购人书面要求整改的，采购人有权解除合同</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中标人</w:t>
      </w:r>
      <w:r>
        <w:rPr>
          <w:rFonts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val="en-US" w:eastAsia="zh-CN"/>
        </w:rPr>
        <w:t>合同</w:t>
      </w:r>
      <w:r>
        <w:rPr>
          <w:rFonts w:ascii="宋体" w:hAnsi="宋体" w:eastAsia="宋体" w:cs="宋体"/>
          <w:color w:val="auto"/>
          <w:sz w:val="24"/>
          <w:szCs w:val="24"/>
          <w:highlight w:val="none"/>
        </w:rPr>
        <w:t>金额的</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0%向采购人支付违约金；违约金无法弥补采购人损失的，需另行支付相应的赔偿。</w:t>
      </w:r>
    </w:p>
    <w:p>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.2中标人有义务配合的项目成果核查与验收。</w:t>
      </w:r>
    </w:p>
    <w:p>
      <w:pPr>
        <w:pStyle w:val="5"/>
        <w:spacing w:line="360" w:lineRule="auto"/>
        <w:ind w:firstLine="4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知识产权</w:t>
      </w:r>
    </w:p>
    <w:p>
      <w:pPr>
        <w:pStyle w:val="5"/>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本项目所有成果包括安全宣教节目内容制作成品相关的知识产权及所有权归采购人所有。</w:t>
      </w:r>
    </w:p>
    <w:p>
      <w:pPr>
        <w:pStyle w:val="5"/>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须保障采购人在使用其交付的成果作品或其任何一部分时不受到第三方关于侵犯著作权、专利权、商标权或工业设计权等知识产权的指控。如果任何第三方提出侵权指控与采购人无关，中标人须与第三方交涉并承担可能发生的责任与一切费用。若中标人违反知识产权条款约定，采购人有权解除本合同，并要求中标人按合同总金额</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0%支付违约金，造成采购人损失的，还应赔偿全部损失。</w:t>
      </w:r>
    </w:p>
    <w:p>
      <w:pPr>
        <w:pStyle w:val="5"/>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pPr>
        <w:pStyle w:val="5"/>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5"/>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pPr>
        <w:pStyle w:val="5"/>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方便投标人更好地了解本项目的现场基础资料和背景或其他需要了解的项目具体信息，避免在报价时因理解不清而影响今后项目的实施，投标人可以自行与采购人联系、咨询项目相关信息并进行实地考察、现场交流和评估，以便获取有关编制投标文件所涉及现场的资料，对于现场及位置等原因造成的费用、以及其他所涉及的费用和风险由投标人自己承担。投标人未作现场实地考察及相应咨询的，视为完全理解并接受采购人所有规定和要求，并充分理解为之所承担的风险、义务和责任。由于投标人对招标文件要求理解不正确或误解造成的一切后果和可能增加的费用均由投标人自行负责。采购人对潜在投标人现场考察后作出的任何推论、理解和结论均不负责任（所涉及的费用和风险由潜在投标人承担），采购人对投标人因未咨询、现场实地考察等而造成对本项目的误解以及投标人咨询后作出的任何推论、理解和结论均不负责任。（2）本招标文件未明确的其他约定事项或条款，待使用单位与中标人签订合同时，由双方协商订立，在双方签订的合同中进行细化或调整。</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合同编号：</w:t>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3.政府有关主管部门对若干合同有规范文本的，可使用相应合同文本。</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4.本合同范本仅供参考，采购人应当根据采购项目的实际需求对合同条款进行修改、补充。</w:t>
      </w:r>
    </w:p>
    <w:p>
      <w:pPr>
        <w:pStyle w:val="5"/>
        <w:ind w:left="0"/>
        <w:jc w:val="left"/>
        <w:rPr>
          <w:rFonts w:hint="eastAsia" w:ascii="宋体" w:hAnsi="宋体" w:eastAsia="宋体" w:cs="宋体"/>
          <w:color w:val="auto"/>
          <w:highlight w:val="none"/>
        </w:rPr>
      </w:pPr>
      <w:r>
        <w:rPr>
          <w:rFonts w:hint="eastAsia" w:ascii="宋体" w:hAnsi="宋体" w:eastAsia="宋体" w:cs="宋体"/>
          <w:color w:val="auto"/>
          <w:highlight w:val="none"/>
        </w:rPr>
        <w:t>甲方：</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住所地：________________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联系人：________________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联系电话：______________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传真：________________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电子邮箱：________________</w:t>
      </w:r>
      <w:r>
        <w:rPr>
          <w:rFonts w:hint="eastAsia" w:ascii="宋体" w:hAnsi="宋体" w:eastAsia="宋体" w:cs="宋体"/>
          <w:color w:val="auto"/>
          <w:highlight w:val="none"/>
        </w:rPr>
        <w:br w:type="textWrapping"/>
      </w:r>
    </w:p>
    <w:p>
      <w:pPr>
        <w:pStyle w:val="5"/>
        <w:ind w:left="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乙方： 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住所地： 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联系人：______________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传真：________________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电子邮箱：________________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根据项目编号为___________ 的 __________项目（以下简称：“本项目”）的采购结果，遵循平等、自愿、公平和诚实信用的原则，双方签署本合同，具体内容如下：</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一、合同组成部分</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1.1本合同条款及附件；</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1.2采购文件及其附件、补充文件；</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1.3乙方的响应文件及其附件、补充文件；</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1.4其他文件或材料：</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二、合同标的</w:t>
      </w:r>
      <w:r>
        <w:rPr>
          <w:rFonts w:hint="eastAsia" w:ascii="宋体" w:hAnsi="宋体" w:eastAsia="宋体" w:cs="宋体"/>
          <w:color w:val="auto"/>
          <w:highlight w:val="none"/>
        </w:rPr>
        <w:br w:type="textWrapping"/>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三、价格形式及合同价款</w:t>
      </w:r>
    </w:p>
    <w:p>
      <w:pPr>
        <w:pStyle w:val="5"/>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3.1价格形式</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固定单价合同。完成约定服务事项的含税合同单价为：人民币（大写）元（￥ _____________元）。</w:t>
      </w:r>
    </w:p>
    <w:p>
      <w:pPr>
        <w:pStyle w:val="5"/>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固定总价合同。完成约定服务事项的含税服务费用为：人民币（大写）元（￥_____________ 元）。</w:t>
      </w:r>
    </w:p>
    <w:p>
      <w:pPr>
        <w:pStyle w:val="5"/>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其他方式。</w:t>
      </w:r>
    </w:p>
    <w:p>
      <w:pPr>
        <w:pStyle w:val="5"/>
        <w:spacing w:line="300" w:lineRule="auto"/>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3.2合同价款包含范围</w:t>
      </w:r>
    </w:p>
    <w:p>
      <w:pPr>
        <w:pStyle w:val="5"/>
        <w:jc w:val="left"/>
        <w:outlineLvl w:val="4"/>
        <w:rPr>
          <w:rFonts w:hint="eastAsia" w:ascii="宋体" w:hAnsi="宋体" w:eastAsia="宋体" w:cs="宋体"/>
          <w:color w:val="auto"/>
          <w:highlight w:val="none"/>
        </w:rPr>
      </w:pPr>
      <w:r>
        <w:rPr>
          <w:rFonts w:hint="eastAsia" w:ascii="宋体" w:hAnsi="宋体" w:eastAsia="宋体" w:cs="宋体"/>
          <w:b/>
          <w:color w:val="auto"/>
          <w:sz w:val="20"/>
          <w:highlight w:val="none"/>
        </w:rPr>
        <w:t xml:space="preserve"> 3.3其他需说明的事项：</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四、合同标的及服务范围、地点和时间</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4.1项目名称： 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4.2服务范围：_____________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4.3服务地点：_____________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4.4服务完成时间：_____________</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五、服务内容、质量标准和要求</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5.1服务工作量的计量方式：_____________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5.2服务内容：_____________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5.3技术保障、服务人员组成、所涉及的货物的质量标准：</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（1）服务技术保障：_____________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（2）服务人员组成：_____________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（3）服务设备及物资投入及质量标准：_____________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5.4服务质量标准及要求：</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5.4.3其他要求：</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六、服务履约验收或考核</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七、甲方的权利与义务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7.1甲方委派___________为联系人，联系方式 ___________，负责与乙方联系。如甲方联系人发生变更，甲方应书面告知乙方。</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7.2甲方应为乙方开展服务工作提供必要的工作条件，以及对内对外沟通和配合协助。</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7.3甲方应于___________之前提供服务所需的全部资料，并对所提供材料真实性、完整性、合法性负责。</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7.5甲方应按本合同约定及时足额支付服务费用及相关费用。</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7.6其他</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八、乙方的权利与义务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8.1乙方委派___________为联系人，联系方式 ___________，负责与甲方联系。如乙方联系人发生变更，乙方应书面告知甲方</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8.2乙方应国家法律法规和{{乙方的权利与义务-响应要求-福建}}等要求开展{{乙方的权利与义务-开展服务-福建}}服务；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8.3乙方及其所委派服务人员应按标准或协议约定方式出具服务成果，并对其真实性和合法性负法律责任；</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8.5乙方对服务业务应当单独建档，保存完整的工作记录，并对服务过程使用和暂存甲方的文件、材料和财物应当妥善保管。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8.6服务工作结束后,乙方将根据情况对甲方服务相关的管理制度及其他事项等提出改进意见。</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8.7乙方完全遵守《中华人民共和国劳动合同法》有关规定和《中华人民共和国妇女权益保障法》中关于“劳动和社会保障权益”的有关要求。</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8.8其他</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九、资金支付方式、时间和条件</w:t>
      </w:r>
      <w:r>
        <w:rPr>
          <w:rFonts w:hint="eastAsia" w:ascii="宋体" w:hAnsi="宋体" w:eastAsia="宋体" w:cs="宋体"/>
          <w:color w:val="auto"/>
          <w:highlight w:val="none"/>
        </w:rPr>
        <w:br w:type="textWrapping"/>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十、履约保证金</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□有，□无。具体如下：（按照采购文件规定填写）。</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10.1乙方向甲方缴纳人民币 / 元作为本合同的履约保证金。</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10.2履约保证金缴纳形式：支票/汇票/电汇/保函等非现金形式。</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10.3履约保证金合同履行完毕前有效，合同履行完毕后一次性结清退还。</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十一、合同期限</w:t>
      </w:r>
      <w:r>
        <w:rPr>
          <w:rFonts w:hint="eastAsia" w:ascii="宋体" w:hAnsi="宋体" w:eastAsia="宋体" w:cs="宋体"/>
          <w:color w:val="auto"/>
          <w:highlight w:val="none"/>
        </w:rPr>
        <w:br w:type="textWrapping"/>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十二、保密条款</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12.1对于在采购和合同履行过程中所获悉的属于保密的内容，甲、乙双方均负有保密义务。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12.2其他</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十三、违约责任</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13.1甲方违约责任</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（1）甲方无正当理由拒绝乙方提供合格服务的，甲方应向乙方偿付所拒收合同总价________的违约金</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（2）甲方无故逾期验收和办理合同款项支付手续的,甲方应按逾期付款总额每日________向乙方支付违约金。</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（3）其他违约情形</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13.2乙方违约责任</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（3）乙方不按合同约定履约的，甲方可以解除采购合同，并对乙方已缴纳的履约保证金作“不予退还”处理。同时，乙方须按以下约定向甲方支付违约金：</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（4）其他违约情形</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十四、不可抗力事件处理</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十五、解决争议的方法</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15.1甲、乙双方协商解决。</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15.2若协商解决不成，双方明确按以下第_种方式解决：</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1、提交仲裁委员会仲裁，具体如下：</w:t>
      </w:r>
    </w:p>
    <w:p>
      <w:pPr>
        <w:pStyle w:val="5"/>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2、向人民法院提起诉讼。</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十六、合同其他条款</w:t>
      </w:r>
      <w:r>
        <w:rPr>
          <w:rFonts w:hint="eastAsia" w:ascii="宋体" w:hAnsi="宋体" w:eastAsia="宋体" w:cs="宋体"/>
          <w:color w:val="auto"/>
          <w:highlight w:val="none"/>
        </w:rPr>
        <w:br w:type="textWrapping"/>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十七、其他约定</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17.1合同文件与本合同具有同等法律效力。</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17.3本合同未尽事宜，遵照《中华人民共和国民法典》有关条文执行。</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17.4本合同正本一式_______份，具有同等法律效力，甲方、乙方各执_______份；副本_______份，_______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17.5其他</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十八、合同附件</w:t>
      </w:r>
    </w:p>
    <w:p>
      <w:pPr>
        <w:pStyle w:val="5"/>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十九、合同融资支付约定</w:t>
      </w:r>
    </w:p>
    <w:p>
      <w:pPr>
        <w:pStyle w:val="5"/>
        <w:jc w:val="left"/>
        <w:rPr>
          <w:rFonts w:hint="eastAsia" w:ascii="宋体" w:hAnsi="宋体" w:eastAsia="宋体" w:cs="宋体"/>
          <w:color w:val="auto"/>
          <w:highlight w:val="none"/>
        </w:rPr>
      </w:pPr>
      <w:r>
        <w:rPr>
          <w:rFonts w:hint="eastAsia" w:ascii="宋体" w:hAnsi="宋体" w:eastAsia="宋体" w:cs="宋体"/>
          <w:b/>
          <w:color w:val="auto"/>
          <w:highlight w:val="none"/>
        </w:rPr>
        <w:t>19.1本合同可用于政府采购合同融资，为本项目提供合同融资的金融机构为：_______，本合同项下所有款项，甲方须支付至本合同约定的乙方账号，未经_______书面同意，不得变更账号。</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甲方（采购人）：</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乙方（中标或成交人）：</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法定（授权）代表人：</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纳税人识别号：</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开户银行：</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账号：</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签订地点：_____________</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签订日期：____年___月___日</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3、投标人对电子投标文件的索引应编制页码。</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4、本章提供格式仅供参考，投标人应根据自身实际情况制作电子投标文件。</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兹收到贵单位关于</w:t>
      </w:r>
      <w:r>
        <w:rPr>
          <w:rFonts w:hint="eastAsia" w:ascii="宋体" w:hAnsi="宋体" w:eastAsia="宋体" w:cs="宋体"/>
          <w:color w:val="auto"/>
          <w:highlight w:val="none"/>
          <w:u w:val="single"/>
        </w:rPr>
        <w:t xml:space="preserve">（填写“项目名称”） </w:t>
      </w:r>
      <w:r>
        <w:rPr>
          <w:rFonts w:hint="eastAsia" w:ascii="宋体" w:hAnsi="宋体" w:eastAsia="宋体" w:cs="宋体"/>
          <w:color w:val="auto"/>
          <w:highlight w:val="none"/>
        </w:rPr>
        <w:t>项目</w:t>
      </w:r>
      <w:r>
        <w:rPr>
          <w:rFonts w:hint="eastAsia" w:ascii="宋体" w:hAnsi="宋体" w:eastAsia="宋体" w:cs="宋体"/>
          <w:color w:val="auto"/>
          <w:highlight w:val="none"/>
          <w:u w:val="single"/>
        </w:rPr>
        <w:t xml:space="preserve">（项目编号：　　　　　） </w:t>
      </w:r>
      <w:r>
        <w:rPr>
          <w:rFonts w:hint="eastAsia" w:ascii="宋体" w:hAnsi="宋体" w:eastAsia="宋体" w:cs="宋体"/>
          <w:color w:val="auto"/>
          <w:highlight w:val="none"/>
        </w:rPr>
        <w:t>的投标邀请，本投标人代表</w:t>
      </w:r>
      <w:r>
        <w:rPr>
          <w:rFonts w:hint="eastAsia" w:ascii="宋体" w:hAnsi="宋体" w:eastAsia="宋体" w:cs="宋体"/>
          <w:color w:val="auto"/>
          <w:highlight w:val="none"/>
          <w:u w:val="single"/>
        </w:rPr>
        <w:t xml:space="preserve">（填写“全名”） </w:t>
      </w:r>
      <w:r>
        <w:rPr>
          <w:rFonts w:hint="eastAsia" w:ascii="宋体" w:hAnsi="宋体" w:eastAsia="宋体" w:cs="宋体"/>
          <w:color w:val="auto"/>
          <w:highlight w:val="none"/>
        </w:rPr>
        <w:t>已获得我方正式授权并代表投标人（填写“全称”）参加投标，并提交电子投标文件。我方提交的全部电子投标文件由下述部分组成：</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①开标一览表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②投标分项报价表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根据本函，本投标人代表宣布我方保证遵守招标文件的全部规定，同时：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1、确认：</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1.1所投采购包的投标报价详见“开标一览表”及“投标分项报价表”。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1.2我方已详细审查全部招标文件[包括但不限于：有关附件（若有）、澄清或修改（若有）等]，并自行承担因对全部招标文件理解不正确或误解而产生的相应后果和责任。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2、承诺及声明：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2.1我方具备招标文件第一章载明的“投标人的资格要求”且符合招标文件第三章载明的“二、投标人”之规定，否则投标无效。</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2.2我方提交的电子投标文件各组成部分的全部内容及资料是不可割离且真实、有效、准确、完整和不具有任何误导性的，否则产生不利后果由我方承担责任。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2.3我方提供的标的价格不高于同期市场价格，否则产生不利后果由我方承担责任。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2.4投标保证金：若出现招标文件第三章规定的不予退还情形，同意贵单位不予退还。</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2.5投标有效期：按照招标文件第三章规定执行，并在招标文件第二章载明的期限内保持有效。</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2.6若中标，将按照招标文件、我方电子投标文件及政府采购合同履行责任和义务。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2.8 我方承诺遵守《中华人民共和国劳动合同法》有关规定和《中华人民共和国妇女权益保障法 》中关于“劳动和社会保障权益”的有关要求。</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2.9我方承诺电子投标文件所提供的全部资料真实可靠，并接受评标委员会、采购人、采购代理机构、监管部门进一步审查其中任何资料真实性的要求。</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2.10除招标文件另有规定外，对于贵单位按照下述联络方式发出的任何信息或通知，均视为我方已收悉前述信息或通知的全部内容：</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通信地址：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邮编：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联系方法：（包括但不限于：联系人、联系电话、手机、传真、电子邮箱等）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投标人：（全称并加盖单位公章）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（填写“投标人代表全名”）</w:t>
      </w:r>
      <w:r>
        <w:rPr>
          <w:rFonts w:hint="eastAsia" w:ascii="宋体" w:hAnsi="宋体" w:eastAsia="宋体" w:cs="宋体"/>
          <w:color w:val="auto"/>
          <w:highlight w:val="none"/>
        </w:rPr>
        <w:t>为投标人代表，代表我方参加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投标人代表无转委权。特此授权。</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授权方</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附：单位负责人、投标人代表的身份证正反面复印件</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要求：真实有效且内容完整、清晰、整洁。</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4、投标人为自然人的，可不填写本授权书。</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统一社会信用代码(自然人身份证号码):</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联系地址和电话:</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我单位(本人)自愿参加本次政府采购活动，严格遵守《中华人民共和国政府采购法》及相关法律法规，坚守公开、公平公正和诚实信用等原则，依法诚信经营，并郑重承诺: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一、我单位(本人)具备采购文件要求以及《中华人民共和国政府采购法》第二十二条规定的条件:</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名称(单位公章):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1.我单位(本人)专指参加政府采购活动的供应商(含自然人)；</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2.资格承诺的供应商应在投标(响应)文件中按此模板提供承诺函，否则，视为未按照招标文件规定提交投标人的资格及资信文件，按资格审查不通过处理。</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签发的我方统一社会信用代码（请填写法人的具体证照名称）复印件，该证明材料真实有效，否则我方负全部责任。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签发的我方（请填写非自然人的非法人的具体证照名称）复印件，该证明材料真实有效，否则我方负全部责任。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签发的我方（请填写自然人的身份证件名称）复印件，该证明材料真实有效，否则我方负全部责任。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（填写“具体的年度、或半年度、季度”）</w:t>
      </w:r>
      <w:r>
        <w:rPr>
          <w:rFonts w:hint="eastAsia" w:ascii="宋体" w:hAnsi="宋体" w:eastAsia="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□社会团体、民办非企适用：现附上我方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□非自然人适用（包括企业、事业单位、社会团体和其他组织）：现附上我方银行：</w:t>
      </w:r>
      <w:r>
        <w:rPr>
          <w:rFonts w:hint="eastAsia" w:ascii="宋体" w:hAnsi="宋体" w:eastAsia="宋体" w:cs="宋体"/>
          <w:color w:val="auto"/>
          <w:highlight w:val="none"/>
          <w:u w:val="single"/>
        </w:rPr>
        <w:t>（填写“开户银行全称”）</w:t>
      </w:r>
      <w:r>
        <w:rPr>
          <w:rFonts w:hint="eastAsia" w:ascii="宋体" w:hAnsi="宋体" w:eastAsia="宋体" w:cs="宋体"/>
          <w:color w:val="auto"/>
          <w:highlight w:val="none"/>
        </w:rPr>
        <w:t>出具的资信证明复印件，上述证明材料真实有效，否则我方负全部责任。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2、投标人提供的财务报告复印件（成立年限按照投标截止时间推算）应符合下列规定：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2.1成立年限满1年及以上的投标人，提供经审计的招标文件规定的年度财务报告。</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2.2成立年限满半年但不足1年的投标人，提供该半年度中任一季度的季度财务报告或该半年度的半年度财务报告。</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1、依法缴纳税收的投标人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2、依法免税的投标人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）现附上我方依法免税的证明材料复印件，上述证明材料真实有效，否则我方负全部责任。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2、投标人提供的税收缴纳凭据复印件应符合下列规定：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2.1投标截止时间前（不含投标截止时间的当月）已依法缴纳税收的投标人，提供投标截止时间前六个月（不含投标截止时间的当月）中任一月份的税收缴纳凭据复印件。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3、若为依法免税范围的投标人，提供依法免税证明材料的，视同满足本项资格条件要求。</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1、依法缴纳社会保障资金的投标人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2、依法不需要缴纳或暂缓缴纳社会保障资金的投标人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）现附上我方依法不需要缴纳或暂缓缴纳社会保障资金证明材料复印件，上述证明材料真实有效，否则我方负全部责任。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2、投标人提供的社会保障资金缴纳凭据复印件应符合下列规定：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3、若为依法不需要缴纳或暂缓缴纳社会保障资金的投标人，提供依法不需要缴纳或暂缓缴纳社会保障资金证明材料的，视同满足本项资格条件要求。</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请投标人根据实际情况如实声明，否则视为提供虚假材料。</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1、由资格审查小组通过网站查询并打印投标人的信用记录。</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（填写“联合体中各方的全称”，各方的全称之间请用“、”分割）</w:t>
      </w:r>
      <w:r>
        <w:rPr>
          <w:rFonts w:hint="eastAsia" w:ascii="宋体" w:hAnsi="宋体" w:eastAsia="宋体" w:cs="宋体"/>
          <w:color w:val="auto"/>
          <w:highlight w:val="none"/>
        </w:rPr>
        <w:t>自愿组成联合体，共同参加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）的投标。现就联合体参加本项目投标的有关事宜达成下列协议：</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一、联合体各方应承担的工作和义务具体如下：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1、牵头方（全称）：</w:t>
      </w:r>
      <w:r>
        <w:rPr>
          <w:rFonts w:hint="eastAsia" w:ascii="宋体" w:hAnsi="宋体" w:eastAsia="宋体" w:cs="宋体"/>
          <w:color w:val="auto"/>
          <w:highlight w:val="none"/>
          <w:u w:val="single"/>
        </w:rPr>
        <w:t xml:space="preserve">（填写“工作及义务的具体内容”） </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2.1（成员一的全称）：</w:t>
      </w:r>
      <w:r>
        <w:rPr>
          <w:rFonts w:hint="eastAsia" w:ascii="宋体" w:hAnsi="宋体" w:eastAsia="宋体" w:cs="宋体"/>
          <w:color w:val="auto"/>
          <w:highlight w:val="none"/>
          <w:u w:val="single"/>
        </w:rPr>
        <w:t>（填写“工作及义务的具体内容”）</w:t>
      </w:r>
      <w:r>
        <w:rPr>
          <w:rFonts w:hint="eastAsia" w:ascii="宋体" w:hAnsi="宋体" w:eastAsia="宋体" w:cs="宋体"/>
          <w:color w:val="auto"/>
          <w:highlight w:val="none"/>
        </w:rPr>
        <w:t xml:space="preserve">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二、联合体各方的合同金额占比，具体如下：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w:t>
      </w:r>
      <w:r>
        <w:rPr>
          <w:rFonts w:hint="eastAsia" w:ascii="宋体" w:hAnsi="宋体" w:eastAsia="宋体" w:cs="宋体"/>
          <w:color w:val="auto"/>
          <w:highlight w:val="none"/>
          <w:u w:val="single"/>
        </w:rPr>
        <w:t xml:space="preserve"> 全称</w:t>
      </w:r>
      <w:r>
        <w:rPr>
          <w:rFonts w:hint="eastAsia" w:ascii="宋体" w:hAnsi="宋体" w:eastAsia="宋体" w:cs="宋体"/>
          <w:color w:val="auto"/>
          <w:highlight w:val="none"/>
        </w:rPr>
        <w:t xml:space="preserve"> ）的合同金额占合同总额的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u w:val="single"/>
        </w:rPr>
        <w:t xml:space="preserve"> 成员1的全称 </w:t>
      </w:r>
      <w:r>
        <w:rPr>
          <w:rFonts w:hint="eastAsia" w:ascii="宋体" w:hAnsi="宋体" w:eastAsia="宋体" w:cs="宋体"/>
          <w:color w:val="auto"/>
          <w:highlight w:val="none"/>
        </w:rPr>
        <w:t>）的合同金额占合同总额的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三、联合体各方约定：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w:t>
      </w:r>
      <w:r>
        <w:rPr>
          <w:rFonts w:hint="eastAsia" w:ascii="宋体" w:hAnsi="宋体" w:eastAsia="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2、联合体各方约定由</w:t>
      </w:r>
      <w:r>
        <w:rPr>
          <w:rFonts w:hint="eastAsia" w:ascii="宋体" w:hAnsi="宋体" w:eastAsia="宋体" w:cs="宋体"/>
          <w:color w:val="auto"/>
          <w:highlight w:val="none"/>
          <w:u w:val="single"/>
        </w:rPr>
        <w:t>（填写“牵头方的全称”）代表联合体办理投标保证金事宜。</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六、本协议一式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份，联合体各方各执一份，电子投标文件中提交一份。</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牵头方：</w:t>
      </w:r>
      <w:r>
        <w:rPr>
          <w:rFonts w:hint="eastAsia" w:ascii="宋体" w:hAnsi="宋体" w:eastAsia="宋体" w:cs="宋体"/>
          <w:color w:val="auto"/>
          <w:highlight w:val="none"/>
          <w:u w:val="single"/>
        </w:rPr>
        <w:t>（全称并加盖单位公章）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成员一：</w:t>
      </w:r>
      <w:r>
        <w:rPr>
          <w:rFonts w:hint="eastAsia" w:ascii="宋体" w:hAnsi="宋体" w:eastAsia="宋体" w:cs="宋体"/>
          <w:color w:val="auto"/>
          <w:highlight w:val="none"/>
          <w:u w:val="single"/>
        </w:rPr>
        <w:t>（全称并加盖成员一的单位公章）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w:t>
      </w:r>
      <w:r>
        <w:rPr>
          <w:rFonts w:hint="eastAsia" w:ascii="宋体" w:hAnsi="宋体" w:eastAsia="宋体" w:cs="宋体"/>
          <w:color w:val="auto"/>
          <w:highlight w:val="none"/>
          <w:u w:val="single"/>
        </w:rPr>
        <w:t>（全称并加盖成员**的单位公章）</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1、招标文件接受联合体投标且投标人为联合体的，投标人应提供本协议；否则无须提供。</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3、在以联合体形式落实中小企业预留份额项目中，投标人除了要提供《中小企业声明函》，还需提供本协议。</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（即本项目的投标人）</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乙方（分包方）：</w:t>
      </w:r>
      <w:r>
        <w:rPr>
          <w:rFonts w:hint="eastAsia" w:ascii="宋体" w:hAnsi="宋体" w:eastAsia="宋体" w:cs="宋体"/>
          <w:color w:val="auto"/>
          <w:highlight w:val="none"/>
          <w:u w:val="single"/>
        </w:rPr>
        <w:t>　　　　　　　</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兹有甲方参加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一、分包标的</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u w:val="single"/>
        </w:rPr>
        <w:t>（根据双方的意向填写，可以是表格或文字描述）。</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二、分包合同金额占比</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分包合同价占投标总价的比例：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三、其他条款</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4153"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ind w:firstLine="960"/>
              <w:jc w:val="right"/>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5"/>
              <w:ind w:firstLine="960"/>
              <w:jc w:val="right"/>
              <w:rPr>
                <w:rFonts w:hint="eastAsia" w:ascii="宋体" w:hAnsi="宋体" w:eastAsia="宋体" w:cs="宋体"/>
                <w:color w:val="auto"/>
                <w:highlight w:val="none"/>
              </w:rPr>
            </w:pPr>
            <w:r>
              <w:rPr>
                <w:rFonts w:hint="eastAsia" w:ascii="宋体" w:hAnsi="宋体" w:eastAsia="宋体" w:cs="宋体"/>
                <w:color w:val="auto"/>
                <w:highlight w:val="none"/>
              </w:rPr>
              <w:t>签约日期：</w:t>
            </w:r>
            <w:r>
              <w:rPr>
                <w:rFonts w:hint="eastAsia" w:ascii="宋体" w:hAnsi="宋体" w:eastAsia="宋体" w:cs="宋体"/>
                <w:color w:val="auto"/>
                <w:highlight w:val="none"/>
                <w:u w:val="single"/>
              </w:rPr>
              <w:t>　　年　　月　　日</w:t>
            </w:r>
          </w:p>
        </w:tc>
      </w:tr>
    </w:tbl>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1.招标文件接受合同分包且投标人拟将合同分包的，应提供本协议；否则无须提供。</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3.在以合同分包形式落实中小企业预留份额项目中，投标人除了要提供《中小企业声明函》，还需提供本协议。</w:t>
      </w:r>
    </w:p>
    <w:p>
      <w:pPr>
        <w:pStyle w:val="5"/>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pPr>
        <w:pStyle w:val="5"/>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pPr>
        <w:pStyle w:val="5"/>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除招标文件另有规定外，招标文件要求提交的除前述资格证明文件外的其他资格证明文件（若有）加盖投标人的单位公章后应在此项下提交。</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pPr>
        <w:pStyle w:val="5"/>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1、在此项下提交的“投标保证金”材料可使用转账凭证复印件或从福建省政府采购网上公开信息系统中下载的有关原始页面的打印件。</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2、投标保证金是否已提交的认定按照招标文件第三章规定执行。</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一、开标（报价）一览表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二、投标（响应）报价明细表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三、招标文件规定的价格扣除证明材料（若有）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pPr>
        <w:pStyle w:val="5"/>
        <w:ind w:right="1650"/>
        <w:jc w:val="left"/>
        <w:rPr>
          <w:rFonts w:hint="eastAsia" w:ascii="宋体" w:hAnsi="宋体" w:eastAsia="宋体" w:cs="宋体"/>
          <w:color w:val="auto"/>
          <w:highlight w:val="none"/>
        </w:rPr>
      </w:pPr>
      <w:r>
        <w:rPr>
          <w:rFonts w:hint="eastAsia" w:ascii="宋体" w:hAnsi="宋体" w:eastAsia="宋体" w:cs="宋体"/>
          <w:color w:val="auto"/>
          <w:highlight w:val="none"/>
        </w:rPr>
        <w:t>项目编号：[350001]ZHL[GK]2025001</w:t>
      </w:r>
    </w:p>
    <w:p>
      <w:pPr>
        <w:pStyle w:val="5"/>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项目名称：福建省基层应急能力提升工程安全宣教节目内容制作与播出服务</w:t>
      </w:r>
    </w:p>
    <w:p>
      <w:pPr>
        <w:pStyle w:val="5"/>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采购包：1(福建省基层应急能力提升工程安全宣教节目内容制作与播出服务)</w:t>
      </w:r>
    </w:p>
    <w:p>
      <w:pPr>
        <w:pStyle w:val="5"/>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pPr>
        <w:pStyle w:val="5"/>
        <w:jc w:val="center"/>
        <w:rPr>
          <w:rFonts w:hint="eastAsia" w:ascii="宋体" w:hAnsi="宋体" w:eastAsia="宋体" w:cs="宋体"/>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福建省基层应急能力提升工程安全宣教节目内容制作与播出服务</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5800000  元</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pPr>
        <w:pStyle w:val="5"/>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项目编号：[350001]ZHL[GK]2025001</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项目名称：福建省基层应急能力提升工程安全宣教节目内容制作与播出服务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采购包：福建省基层应急能力提升工程安全宣教节目内容制作与播出服务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福建省基层应急能力提升工程安全宣教节目内容制作与播出服务</w:t>
      </w:r>
    </w:p>
    <w:p>
      <w:pPr>
        <w:pStyle w:val="5"/>
        <w:jc w:val="center"/>
        <w:rPr>
          <w:rFonts w:hint="eastAsia" w:ascii="宋体" w:hAnsi="宋体" w:eastAsia="宋体" w:cs="宋体"/>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8"/>
        <w:gridCol w:w="928"/>
        <w:gridCol w:w="755"/>
        <w:gridCol w:w="755"/>
        <w:gridCol w:w="755"/>
        <w:gridCol w:w="755"/>
        <w:gridCol w:w="916"/>
        <w:gridCol w:w="755"/>
        <w:gridCol w:w="816"/>
        <w:gridCol w:w="754"/>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92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服务名称</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服务范围</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服务要求</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服务时间</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服务标准</w:t>
            </w:r>
          </w:p>
        </w:tc>
        <w:tc>
          <w:tcPr>
            <w:tcW w:w="91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81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754"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计量单位</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928"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福建省基层应急能力提升工程安全宣教节目内容制作与播出服务</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91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5800000  元</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{=总价/数量}  元</w:t>
            </w:r>
          </w:p>
        </w:tc>
        <w:tc>
          <w:tcPr>
            <w:tcW w:w="816"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1.0000</w:t>
            </w:r>
          </w:p>
        </w:tc>
        <w:tc>
          <w:tcPr>
            <w:tcW w:w="754"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项</w:t>
            </w:r>
          </w:p>
        </w:tc>
        <w:tc>
          <w:tcPr>
            <w:tcW w:w="755"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  元</w:t>
            </w:r>
          </w:p>
        </w:tc>
      </w:tr>
    </w:tbl>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highlight w:val="none"/>
              </w:rPr>
            </w:pPr>
          </w:p>
        </w:tc>
        <w:tc>
          <w:tcPr>
            <w:tcW w:w="7122" w:type="dxa"/>
            <w:gridSpan w:val="4"/>
          </w:tcPr>
          <w:p>
            <w:pPr>
              <w:pStyle w:val="5"/>
              <w:jc w:val="center"/>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rPr>
                <w:rFonts w:hint="eastAsia" w:ascii="宋体" w:hAnsi="宋体" w:eastAsia="宋体" w:cs="宋体"/>
                <w:color w:val="auto"/>
                <w:highlight w:val="none"/>
              </w:rPr>
            </w:pP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rPr>
                <w:rFonts w:hint="eastAsia" w:ascii="宋体" w:hAnsi="宋体" w:eastAsia="宋体" w:cs="宋体"/>
                <w:color w:val="auto"/>
                <w:highlight w:val="none"/>
              </w:rPr>
            </w:pP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jc w:val="left"/>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561" w:type="dxa"/>
            <w:gridSpan w:val="3"/>
          </w:tcPr>
          <w:p>
            <w:pPr>
              <w:pStyle w:val="5"/>
              <w:jc w:val="left"/>
              <w:rPr>
                <w:rFonts w:hint="eastAsia" w:ascii="宋体" w:hAnsi="宋体" w:eastAsia="宋体" w:cs="宋体"/>
                <w:color w:val="auto"/>
                <w:highlight w:val="none"/>
              </w:rPr>
            </w:pPr>
          </w:p>
        </w:tc>
      </w:tr>
    </w:tbl>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1、对节能、环境标志产品计算价格扣除时，只依据电子投标（响应）文件“投标（响应）报价明细表”以及“优先类节能产品、环境标志产品证明材料（价格扣除适用，若有）。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3.1若同一采购包内的单个或多个货物取得或同时取得节能、环境标志产品等两项或多项认证的，均按照单个货物对应一项认证的原则统计、计算1次。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pPr>
        <w:pStyle w:val="5"/>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pPr>
        <w:pStyle w:val="5"/>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5"/>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color w:val="auto"/>
                <w:highlight w:val="none"/>
              </w:rPr>
            </w:pPr>
          </w:p>
        </w:tc>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bl>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3、电子投标文件中涉及“投标标的”、“数量”、“规格”、“来源地”的内容若不一致，以投标客户端的投标（响应）报价明细表为准。</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highlight w:val="none"/>
              </w:rPr>
            </w:pP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bl>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highlight w:val="none"/>
              </w:rPr>
            </w:pPr>
          </w:p>
        </w:tc>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bl>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5"/>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5"/>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pPr>
        <w:pStyle w:val="5"/>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pPr>
        <w:pStyle w:val="5"/>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p>
      <w:pPr>
        <w:pStyle w:val="5"/>
        <w:rPr>
          <w:rFonts w:hint="eastAsia" w:ascii="宋体" w:hAnsi="宋体" w:eastAsia="宋体" w:cs="宋体"/>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3CEEB">
    <w15:presenceInfo w15:providerId="WPS Office" w15:userId="1220278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0E4E9A"/>
    <w:rsid w:val="03C672EC"/>
    <w:rsid w:val="071D1D74"/>
    <w:rsid w:val="098C5CB2"/>
    <w:rsid w:val="164F73EC"/>
    <w:rsid w:val="177F50ED"/>
    <w:rsid w:val="1AD7277C"/>
    <w:rsid w:val="1CA27B15"/>
    <w:rsid w:val="1CAE5AC1"/>
    <w:rsid w:val="1E4303B3"/>
    <w:rsid w:val="32F816F2"/>
    <w:rsid w:val="366E3BEB"/>
    <w:rsid w:val="384F0C8B"/>
    <w:rsid w:val="3AC45E54"/>
    <w:rsid w:val="3CEA16FC"/>
    <w:rsid w:val="4469669F"/>
    <w:rsid w:val="4CCD17BF"/>
    <w:rsid w:val="51C04514"/>
    <w:rsid w:val="53B52B8D"/>
    <w:rsid w:val="57BE3A13"/>
    <w:rsid w:val="5827485F"/>
    <w:rsid w:val="5F903222"/>
    <w:rsid w:val="5FFC147D"/>
    <w:rsid w:val="63691DC0"/>
    <w:rsid w:val="6B9C3483"/>
    <w:rsid w:val="6EE113A4"/>
    <w:rsid w:val="6F577AB7"/>
    <w:rsid w:val="71FD4EBA"/>
    <w:rsid w:val="77930C0F"/>
    <w:rsid w:val="77F79321"/>
    <w:rsid w:val="78E783C7"/>
    <w:rsid w:val="7BBF53F4"/>
    <w:rsid w:val="AD5E16EC"/>
    <w:rsid w:val="BBBF7779"/>
    <w:rsid w:val="BFDFA1F2"/>
    <w:rsid w:val="CE331600"/>
    <w:rsid w:val="CF4E1B93"/>
    <w:rsid w:val="E7BBA0E3"/>
    <w:rsid w:val="F6FE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3292</Words>
  <Characters>3659</Characters>
  <Lines>0</Lines>
  <Paragraphs>0</Paragraphs>
  <TotalTime>4</TotalTime>
  <ScaleCrop>false</ScaleCrop>
  <LinksUpToDate>false</LinksUpToDate>
  <CharactersWithSpaces>3697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user</cp:lastModifiedBy>
  <cp:lastPrinted>2025-12-22T09:10:00Z</cp:lastPrinted>
  <dcterms:modified xsi:type="dcterms:W3CDTF">2025-12-25T11:01:52Z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7B8593437067477892DDDFCA51307E1B_13</vt:lpwstr>
  </property>
  <property fmtid="{D5CDD505-2E9C-101B-9397-08002B2CF9AE}" pid="4" name="KSOTemplateDocerSaveRecord">
    <vt:lpwstr>eyJoZGlkIjoiNzNmMzU5MDY1NjEwM2Q3NjYxYmNmNjhhNGRiODc0ZTUiLCJ1c2VySWQiOiI1MTk4MDQ4ODcifQ==</vt:lpwstr>
  </property>
</Properties>
</file>