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0" w:line="520" w:lineRule="atLeast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  <w:lang w:val="en-US" w:eastAsia="zh-CN"/>
        </w:rPr>
        <w:t>2</w:t>
      </w:r>
      <w:bookmarkStart w:id="1" w:name="_GoBack"/>
      <w:bookmarkEnd w:id="1"/>
    </w:p>
    <w:p>
      <w:pPr>
        <w:widowControl/>
        <w:shd w:val="clear" w:color="auto" w:fill="FFFFFF"/>
        <w:spacing w:after="0" w:line="520" w:lineRule="atLeast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</w:p>
    <w:p>
      <w:pPr>
        <w:widowControl/>
        <w:spacing w:line="600" w:lineRule="exact"/>
        <w:jc w:val="center"/>
        <w:textAlignment w:val="center"/>
        <w:rPr>
          <w:rFonts w:ascii="方正小标宋简体" w:hAnsi="仿宋" w:eastAsia="方正小标宋简体" w:cs="仿宋"/>
          <w:sz w:val="44"/>
          <w:szCs w:val="44"/>
        </w:rPr>
      </w:pPr>
      <w:bookmarkStart w:id="0" w:name="_Toc21770"/>
      <w:r>
        <w:rPr>
          <w:rFonts w:hint="eastAsia" w:ascii="方正小标宋简体" w:hAnsi="仿宋" w:eastAsia="方正小标宋简体" w:cs="仿宋"/>
          <w:sz w:val="44"/>
          <w:szCs w:val="44"/>
        </w:rPr>
        <w:t>参加采购活动前三年内在经营活动中</w:t>
      </w:r>
    </w:p>
    <w:p>
      <w:pPr>
        <w:widowControl/>
        <w:spacing w:line="600" w:lineRule="exact"/>
        <w:jc w:val="center"/>
        <w:textAlignment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没有重大违法记录书面声明</w:t>
      </w:r>
      <w:bookmarkEnd w:id="0"/>
    </w:p>
    <w:p>
      <w:pPr>
        <w:spacing w:line="500" w:lineRule="exact"/>
        <w:rPr>
          <w:rFonts w:ascii="宋体" w:hAnsi="宋体" w:cs="宋体"/>
          <w:sz w:val="22"/>
        </w:rPr>
      </w:pPr>
    </w:p>
    <w:p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致福建省应急管理厅：</w:t>
      </w:r>
      <w:r>
        <w:rPr>
          <w:rFonts w:hint="eastAsia" w:eastAsia="仿宋_GB2312"/>
          <w:sz w:val="32"/>
          <w:szCs w:val="32"/>
        </w:rPr>
        <w:t>                     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参加采购活动前三年内，我方在经营活动中没有重大违法记录，也无行贿犯罪记录，否则产生不利后果由我方承担责任。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特此声明。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   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★注意：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1、“重大违法记录”指投标人因违法经营受到刑事处罚或责令停产停业、吊销许可证或执照、较大数额罚款等行政处罚。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2、纸质投标文件正本中的本声明应为原件。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3、请投标人根据实际情况如实声明，否则视为提供虚假材料。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 </w:t>
      </w:r>
    </w:p>
    <w:p>
      <w:pPr>
        <w:spacing w:line="50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投标人：（全称并加盖单位公章）</w:t>
      </w:r>
    </w:p>
    <w:p>
      <w:pPr>
        <w:spacing w:line="50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投标人代表签字：</w:t>
      </w:r>
      <w:r>
        <w:rPr>
          <w:rFonts w:hint="eastAsia" w:eastAsia="仿宋_GB2312"/>
          <w:sz w:val="32"/>
          <w:szCs w:val="32"/>
        </w:rPr>
        <w:t>                   </w:t>
      </w:r>
    </w:p>
    <w:p>
      <w:pPr>
        <w:shd w:val="clear" w:color="auto" w:fill="FFFFFF"/>
        <w:spacing w:after="0" w:line="500" w:lineRule="exact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日期：  </w:t>
      </w:r>
      <w:r>
        <w:rPr>
          <w:rFonts w:hint="eastAsia"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     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418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1DA8"/>
    <w:rsid w:val="001E7AC6"/>
    <w:rsid w:val="00531652"/>
    <w:rsid w:val="00581793"/>
    <w:rsid w:val="005A0065"/>
    <w:rsid w:val="00874B06"/>
    <w:rsid w:val="0090548D"/>
    <w:rsid w:val="00956531"/>
    <w:rsid w:val="00AD51CA"/>
    <w:rsid w:val="00B22777"/>
    <w:rsid w:val="00B51DA8"/>
    <w:rsid w:val="AF67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264</Characters>
  <Lines>2</Lines>
  <Paragraphs>1</Paragraphs>
  <TotalTime>2</TotalTime>
  <ScaleCrop>false</ScaleCrop>
  <LinksUpToDate>false</LinksUpToDate>
  <CharactersWithSpaces>309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2022-08-16T17:05:00Z</dcterms:created>
  <dc:creator>Administrator</dc:creator>
  <cp:lastModifiedBy>张冠华</cp:lastModifiedBy>
  <dcterms:modified xsi:type="dcterms:W3CDTF">2026-09-24T10:22:48Z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